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460C4608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 xml:space="preserve">в </w:t>
      </w:r>
      <w:r w:rsidR="0056687C">
        <w:rPr>
          <w:b/>
          <w:bCs/>
          <w:sz w:val="28"/>
          <w:szCs w:val="28"/>
        </w:rPr>
        <w:t>1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56687C">
        <w:rPr>
          <w:b/>
          <w:bCs/>
          <w:sz w:val="28"/>
          <w:szCs w:val="28"/>
        </w:rPr>
        <w:t>4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4C49B863" w:rsidR="003C0FB5" w:rsidRPr="00B1434F" w:rsidRDefault="003C0FB5" w:rsidP="0016778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1434F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B1434F">
        <w:rPr>
          <w:rFonts w:eastAsiaTheme="minorHAnsi"/>
          <w:sz w:val="28"/>
          <w:szCs w:val="28"/>
          <w:lang w:eastAsia="en-US"/>
        </w:rPr>
        <w:t>П</w:t>
      </w:r>
      <w:r w:rsidRPr="00B1434F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5B37A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925779">
        <w:rPr>
          <w:rFonts w:eastAsiaTheme="minorHAnsi"/>
          <w:sz w:val="28"/>
          <w:szCs w:val="28"/>
          <w:lang w:eastAsia="en-US"/>
        </w:rPr>
        <w:t>1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B1434F">
        <w:rPr>
          <w:rFonts w:eastAsiaTheme="minorHAnsi"/>
          <w:sz w:val="28"/>
          <w:szCs w:val="28"/>
          <w:lang w:eastAsia="en-US"/>
        </w:rPr>
        <w:t>2</w:t>
      </w:r>
      <w:r w:rsidR="00925779">
        <w:rPr>
          <w:rFonts w:eastAsiaTheme="minorHAnsi"/>
          <w:sz w:val="28"/>
          <w:szCs w:val="28"/>
          <w:lang w:eastAsia="en-US"/>
        </w:rPr>
        <w:t>4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536C4E">
        <w:rPr>
          <w:rFonts w:eastAsiaTheme="minorHAnsi"/>
          <w:sz w:val="28"/>
          <w:szCs w:val="28"/>
          <w:lang w:eastAsia="en-US"/>
        </w:rPr>
        <w:t>5345</w:t>
      </w:r>
      <w:r w:rsidR="00D32A59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Pr="00B1434F">
        <w:rPr>
          <w:rFonts w:eastAsiaTheme="minorHAnsi"/>
          <w:sz w:val="28"/>
          <w:szCs w:val="28"/>
          <w:lang w:eastAsia="en-US"/>
        </w:rPr>
        <w:t>обращени</w:t>
      </w:r>
      <w:r w:rsidR="00536C4E">
        <w:rPr>
          <w:rFonts w:eastAsiaTheme="minorHAnsi"/>
          <w:sz w:val="28"/>
          <w:szCs w:val="28"/>
          <w:lang w:eastAsia="en-US"/>
        </w:rPr>
        <w:t>й</w:t>
      </w:r>
      <w:r w:rsidR="00075DEE" w:rsidRPr="00B1434F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B1434F">
        <w:rPr>
          <w:rFonts w:eastAsiaTheme="minorHAnsi"/>
          <w:sz w:val="28"/>
          <w:szCs w:val="28"/>
          <w:lang w:eastAsia="en-US"/>
        </w:rPr>
        <w:t>(в</w:t>
      </w:r>
      <w:r w:rsidR="00850E5B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925779">
        <w:rPr>
          <w:rFonts w:eastAsiaTheme="minorHAnsi"/>
          <w:sz w:val="28"/>
          <w:szCs w:val="28"/>
          <w:lang w:eastAsia="en-US"/>
        </w:rPr>
        <w:t>1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B1434F">
        <w:rPr>
          <w:rFonts w:eastAsiaTheme="minorHAnsi"/>
          <w:sz w:val="28"/>
          <w:szCs w:val="28"/>
          <w:lang w:eastAsia="en-US"/>
        </w:rPr>
        <w:t>2</w:t>
      </w:r>
      <w:r w:rsidR="00925779">
        <w:rPr>
          <w:rFonts w:eastAsiaTheme="minorHAnsi"/>
          <w:sz w:val="28"/>
          <w:szCs w:val="28"/>
          <w:lang w:eastAsia="en-US"/>
        </w:rPr>
        <w:t>3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925779">
        <w:rPr>
          <w:rFonts w:eastAsiaTheme="minorHAnsi"/>
          <w:sz w:val="28"/>
          <w:szCs w:val="28"/>
          <w:lang w:eastAsia="en-US"/>
        </w:rPr>
        <w:t>4541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925779">
        <w:rPr>
          <w:rFonts w:eastAsiaTheme="minorHAnsi"/>
          <w:sz w:val="28"/>
          <w:szCs w:val="28"/>
          <w:lang w:eastAsia="en-US"/>
        </w:rPr>
        <w:t>е</w:t>
      </w:r>
      <w:r w:rsidRPr="00B1434F">
        <w:rPr>
          <w:rFonts w:eastAsiaTheme="minorHAnsi"/>
          <w:sz w:val="28"/>
          <w:szCs w:val="28"/>
          <w:lang w:eastAsia="en-US"/>
        </w:rPr>
        <w:t>, в</w:t>
      </w:r>
      <w:r w:rsidR="001F1FF7" w:rsidRPr="00B1434F">
        <w:rPr>
          <w:rFonts w:eastAsiaTheme="minorHAnsi"/>
          <w:sz w:val="28"/>
          <w:szCs w:val="28"/>
          <w:lang w:eastAsia="en-US"/>
        </w:rPr>
        <w:t xml:space="preserve"> </w:t>
      </w:r>
      <w:r w:rsidR="00925779">
        <w:rPr>
          <w:rFonts w:eastAsiaTheme="minorHAnsi"/>
          <w:sz w:val="28"/>
          <w:szCs w:val="28"/>
          <w:lang w:eastAsia="en-US"/>
        </w:rPr>
        <w:t>1</w:t>
      </w:r>
      <w:r w:rsidRPr="00B1434F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B1434F">
        <w:rPr>
          <w:rFonts w:eastAsiaTheme="minorHAnsi"/>
          <w:sz w:val="28"/>
          <w:szCs w:val="28"/>
          <w:lang w:eastAsia="en-US"/>
        </w:rPr>
        <w:t>2</w:t>
      </w:r>
      <w:r w:rsidR="00925779">
        <w:rPr>
          <w:rFonts w:eastAsiaTheme="minorHAnsi"/>
          <w:sz w:val="28"/>
          <w:szCs w:val="28"/>
          <w:lang w:eastAsia="en-US"/>
        </w:rPr>
        <w:t>2</w:t>
      </w:r>
      <w:r w:rsidRPr="00B1434F">
        <w:rPr>
          <w:rFonts w:eastAsiaTheme="minorHAnsi"/>
          <w:sz w:val="28"/>
          <w:szCs w:val="28"/>
          <w:lang w:eastAsia="en-US"/>
        </w:rPr>
        <w:t xml:space="preserve"> года – </w:t>
      </w:r>
      <w:r w:rsidR="00925779">
        <w:rPr>
          <w:rFonts w:eastAsiaTheme="minorHAnsi"/>
          <w:sz w:val="28"/>
          <w:szCs w:val="28"/>
          <w:lang w:eastAsia="en-US"/>
        </w:rPr>
        <w:t>3441</w:t>
      </w:r>
      <w:r w:rsidRPr="00B1434F">
        <w:rPr>
          <w:rFonts w:eastAsiaTheme="minorHAnsi"/>
          <w:sz w:val="28"/>
          <w:szCs w:val="28"/>
          <w:lang w:eastAsia="en-US"/>
        </w:rPr>
        <w:t xml:space="preserve"> обращени</w:t>
      </w:r>
      <w:r w:rsidR="00925779">
        <w:rPr>
          <w:rFonts w:eastAsiaTheme="minorHAnsi"/>
          <w:sz w:val="28"/>
          <w:szCs w:val="28"/>
          <w:lang w:eastAsia="en-US"/>
        </w:rPr>
        <w:t>е</w:t>
      </w:r>
      <w:r w:rsidRPr="00B1434F">
        <w:rPr>
          <w:rFonts w:eastAsiaTheme="minorHAnsi"/>
          <w:sz w:val="28"/>
          <w:szCs w:val="28"/>
          <w:lang w:eastAsia="en-US"/>
        </w:rPr>
        <w:t>), в том числе</w:t>
      </w:r>
      <w:r w:rsidRPr="00B1434F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2074"/>
        <w:gridCol w:w="2095"/>
        <w:gridCol w:w="1963"/>
      </w:tblGrid>
      <w:tr w:rsidR="00187E6E" w:rsidRPr="00B1434F" w14:paraId="0BE1C006" w14:textId="77777777" w:rsidTr="000D4AE9">
        <w:tc>
          <w:tcPr>
            <w:tcW w:w="3224" w:type="dxa"/>
          </w:tcPr>
          <w:p w14:paraId="5A798689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 xml:space="preserve">Обращения </w:t>
            </w:r>
          </w:p>
          <w:p w14:paraId="273357A3" w14:textId="77777777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55D830B3" w:rsidR="00187E6E" w:rsidRPr="00B1434F" w:rsidRDefault="00925779" w:rsidP="00187E6E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1563B625" w14:textId="30DCA4D6" w:rsidR="00187E6E" w:rsidRPr="00B1434F" w:rsidRDefault="00187E6E" w:rsidP="00187E6E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925779">
              <w:rPr>
                <w:bCs/>
              </w:rPr>
              <w:t>4</w:t>
            </w:r>
            <w:r w:rsidRPr="00B1434F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14:paraId="2D4F768B" w14:textId="40C1AA2B" w:rsidR="00187E6E" w:rsidRPr="00B1434F" w:rsidRDefault="00925779" w:rsidP="00C63819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5C8388D0" w14:textId="751E4D32" w:rsidR="00187E6E" w:rsidRPr="00B1434F" w:rsidRDefault="00187E6E" w:rsidP="00C63819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925779">
              <w:rPr>
                <w:bCs/>
              </w:rPr>
              <w:t>3</w:t>
            </w:r>
            <w:r w:rsidRPr="00B1434F">
              <w:rPr>
                <w:bCs/>
              </w:rPr>
              <w:t xml:space="preserve"> года</w:t>
            </w:r>
          </w:p>
          <w:p w14:paraId="3D2476FE" w14:textId="77777777" w:rsidR="00187E6E" w:rsidRPr="00B1434F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63" w:type="dxa"/>
          </w:tcPr>
          <w:p w14:paraId="3AF5C989" w14:textId="3EF61029" w:rsidR="00187E6E" w:rsidRPr="00B1434F" w:rsidRDefault="00925779" w:rsidP="004D2815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87E6E" w:rsidRPr="00B1434F">
              <w:rPr>
                <w:bCs/>
              </w:rPr>
              <w:t xml:space="preserve"> квартал </w:t>
            </w:r>
          </w:p>
          <w:p w14:paraId="02416FC1" w14:textId="4A6FC35C" w:rsidR="00187E6E" w:rsidRPr="00B1434F" w:rsidRDefault="00187E6E" w:rsidP="004D2815">
            <w:pPr>
              <w:contextualSpacing/>
              <w:jc w:val="center"/>
              <w:rPr>
                <w:bCs/>
              </w:rPr>
            </w:pPr>
            <w:r w:rsidRPr="00B1434F">
              <w:rPr>
                <w:bCs/>
              </w:rPr>
              <w:t>202</w:t>
            </w:r>
            <w:r w:rsidR="00925779">
              <w:rPr>
                <w:bCs/>
              </w:rPr>
              <w:t>2</w:t>
            </w:r>
            <w:r w:rsidRPr="00B1434F">
              <w:rPr>
                <w:bCs/>
              </w:rPr>
              <w:t xml:space="preserve"> года</w:t>
            </w:r>
          </w:p>
          <w:p w14:paraId="2368F091" w14:textId="77777777" w:rsidR="00187E6E" w:rsidRPr="00B1434F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B1434F" w14:paraId="674FF044" w14:textId="77777777" w:rsidTr="000D4AE9">
        <w:trPr>
          <w:trHeight w:val="639"/>
        </w:trPr>
        <w:tc>
          <w:tcPr>
            <w:tcW w:w="3224" w:type="dxa"/>
          </w:tcPr>
          <w:p w14:paraId="6E906C63" w14:textId="77777777" w:rsidR="00187E6E" w:rsidRPr="00B1434F" w:rsidRDefault="00187E6E" w:rsidP="00B921D0">
            <w:pPr>
              <w:contextualSpacing/>
              <w:jc w:val="center"/>
            </w:pPr>
            <w:r w:rsidRPr="00B1434F">
              <w:t>Всего обращений</w:t>
            </w:r>
          </w:p>
          <w:p w14:paraId="359AF35F" w14:textId="77777777" w:rsidR="00187E6E" w:rsidRPr="00B1434F" w:rsidRDefault="00187E6E" w:rsidP="00B921D0">
            <w:pPr>
              <w:contextualSpacing/>
              <w:jc w:val="both"/>
            </w:pPr>
            <w:r w:rsidRPr="00B1434F">
              <w:t>из них:</w:t>
            </w:r>
          </w:p>
          <w:p w14:paraId="14776273" w14:textId="77777777" w:rsidR="00187E6E" w:rsidRPr="00B1434F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43088E93" w14:textId="293EF2EE" w:rsidR="00187E6E" w:rsidRPr="00B1434F" w:rsidRDefault="00536C4E" w:rsidP="00055A63">
            <w:pPr>
              <w:contextualSpacing/>
              <w:jc w:val="center"/>
            </w:pPr>
            <w:r>
              <w:t>5345</w:t>
            </w:r>
          </w:p>
        </w:tc>
        <w:tc>
          <w:tcPr>
            <w:tcW w:w="2095" w:type="dxa"/>
            <w:vAlign w:val="center"/>
          </w:tcPr>
          <w:p w14:paraId="3A526B1B" w14:textId="31B58F84" w:rsidR="00187E6E" w:rsidRPr="00B1434F" w:rsidRDefault="00B931BE" w:rsidP="00055A63">
            <w:pPr>
              <w:contextualSpacing/>
              <w:jc w:val="center"/>
            </w:pPr>
            <w:r>
              <w:t>4541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46CFE415" w:rsidR="00187E6E" w:rsidRPr="00B1434F" w:rsidRDefault="00B931BE" w:rsidP="00B921D0">
            <w:pPr>
              <w:contextualSpacing/>
              <w:jc w:val="center"/>
            </w:pPr>
            <w:r>
              <w:t>3441</w:t>
            </w:r>
          </w:p>
        </w:tc>
      </w:tr>
      <w:tr w:rsidR="00187E6E" w:rsidRPr="00B1434F" w14:paraId="244DE623" w14:textId="77777777" w:rsidTr="000D4AE9">
        <w:trPr>
          <w:trHeight w:val="143"/>
        </w:trPr>
        <w:tc>
          <w:tcPr>
            <w:tcW w:w="3224" w:type="dxa"/>
          </w:tcPr>
          <w:p w14:paraId="00C13EF8" w14:textId="77777777" w:rsidR="00187E6E" w:rsidRPr="00B1434F" w:rsidRDefault="00187E6E" w:rsidP="00801954">
            <w:pPr>
              <w:contextualSpacing/>
            </w:pPr>
            <w:r w:rsidRPr="00B1434F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0FCAF059" w:rsidR="00187E6E" w:rsidRPr="00B1434F" w:rsidRDefault="00192F6A" w:rsidP="00801954">
            <w:pPr>
              <w:contextualSpacing/>
              <w:jc w:val="center"/>
            </w:pPr>
            <w:r>
              <w:t>2274</w:t>
            </w:r>
          </w:p>
        </w:tc>
        <w:tc>
          <w:tcPr>
            <w:tcW w:w="2095" w:type="dxa"/>
            <w:vAlign w:val="center"/>
          </w:tcPr>
          <w:p w14:paraId="64B38A8F" w14:textId="7DB94C91" w:rsidR="00187E6E" w:rsidRPr="00B1434F" w:rsidRDefault="00925779" w:rsidP="00801954">
            <w:pPr>
              <w:contextualSpacing/>
              <w:jc w:val="center"/>
            </w:pPr>
            <w:r>
              <w:t>1650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777346D8" w:rsidR="00187E6E" w:rsidRPr="00B1434F" w:rsidRDefault="00B931BE" w:rsidP="008E65EB">
            <w:pPr>
              <w:contextualSpacing/>
              <w:jc w:val="center"/>
            </w:pPr>
            <w:r>
              <w:t>14</w:t>
            </w:r>
            <w:r w:rsidR="00192F6A">
              <w:t>4</w:t>
            </w:r>
            <w:r>
              <w:t>8</w:t>
            </w:r>
          </w:p>
        </w:tc>
      </w:tr>
      <w:tr w:rsidR="00187E6E" w:rsidRPr="00B1434F" w14:paraId="5B3FEBC2" w14:textId="77777777" w:rsidTr="000D4AE9">
        <w:trPr>
          <w:trHeight w:val="142"/>
        </w:trPr>
        <w:tc>
          <w:tcPr>
            <w:tcW w:w="3224" w:type="dxa"/>
          </w:tcPr>
          <w:p w14:paraId="5B829552" w14:textId="77777777" w:rsidR="00187E6E" w:rsidRPr="00B1434F" w:rsidRDefault="00187E6E" w:rsidP="00801954">
            <w:pPr>
              <w:contextualSpacing/>
            </w:pPr>
            <w:r w:rsidRPr="00B1434F">
              <w:t>Почта</w:t>
            </w:r>
          </w:p>
        </w:tc>
        <w:tc>
          <w:tcPr>
            <w:tcW w:w="2074" w:type="dxa"/>
            <w:vAlign w:val="center"/>
          </w:tcPr>
          <w:p w14:paraId="3BA74501" w14:textId="3A436304" w:rsidR="00187E6E" w:rsidRPr="00B1434F" w:rsidRDefault="0022725B" w:rsidP="00801954">
            <w:pPr>
              <w:contextualSpacing/>
              <w:jc w:val="center"/>
            </w:pPr>
            <w:r>
              <w:t>12</w:t>
            </w:r>
            <w:r w:rsidR="00721D7C">
              <w:t>41</w:t>
            </w:r>
          </w:p>
        </w:tc>
        <w:tc>
          <w:tcPr>
            <w:tcW w:w="2095" w:type="dxa"/>
            <w:vAlign w:val="center"/>
          </w:tcPr>
          <w:p w14:paraId="1B0F0584" w14:textId="306DCAED" w:rsidR="00187E6E" w:rsidRPr="00B1434F" w:rsidRDefault="00925779" w:rsidP="00801954">
            <w:pPr>
              <w:contextualSpacing/>
              <w:jc w:val="center"/>
            </w:pPr>
            <w:r>
              <w:t>9</w:t>
            </w:r>
            <w:r w:rsidR="00B931BE">
              <w:t>9</w:t>
            </w:r>
            <w:r>
              <w:t>4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0BBE3F8A" w:rsidR="00187E6E" w:rsidRPr="00B1434F" w:rsidRDefault="00B931BE" w:rsidP="00F36467">
            <w:pPr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939</w:t>
            </w:r>
          </w:p>
        </w:tc>
      </w:tr>
      <w:tr w:rsidR="00B2567C" w:rsidRPr="00B1434F" w14:paraId="68EE42AA" w14:textId="77777777" w:rsidTr="000D4AE9">
        <w:trPr>
          <w:trHeight w:val="238"/>
        </w:trPr>
        <w:tc>
          <w:tcPr>
            <w:tcW w:w="3224" w:type="dxa"/>
          </w:tcPr>
          <w:p w14:paraId="3E4451FC" w14:textId="77777777" w:rsidR="00B2567C" w:rsidRPr="00B1434F" w:rsidRDefault="00B2567C" w:rsidP="00457E9F">
            <w:pPr>
              <w:contextualSpacing/>
            </w:pPr>
            <w:r w:rsidRPr="00B1434F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5E0A0896" w14:textId="6F1CDDB7" w:rsidR="00B2567C" w:rsidRPr="00B1434F" w:rsidRDefault="0022725B" w:rsidP="00B3695C">
            <w:pPr>
              <w:contextualSpacing/>
              <w:jc w:val="center"/>
            </w:pPr>
            <w:r>
              <w:t>1145</w:t>
            </w:r>
          </w:p>
        </w:tc>
        <w:tc>
          <w:tcPr>
            <w:tcW w:w="2095" w:type="dxa"/>
            <w:vAlign w:val="center"/>
          </w:tcPr>
          <w:p w14:paraId="41F84CBE" w14:textId="5176338C" w:rsidR="00B2567C" w:rsidRPr="00B1434F" w:rsidRDefault="00B931BE" w:rsidP="00B3695C">
            <w:pPr>
              <w:contextualSpacing/>
              <w:jc w:val="center"/>
            </w:pPr>
            <w:r>
              <w:t>1000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2D16CCD6" w:rsidR="00B2567C" w:rsidRPr="00B1434F" w:rsidRDefault="00B931BE" w:rsidP="00B3695C">
            <w:pPr>
              <w:contextualSpacing/>
              <w:jc w:val="center"/>
            </w:pPr>
            <w:r>
              <w:t>668</w:t>
            </w:r>
          </w:p>
        </w:tc>
      </w:tr>
      <w:tr w:rsidR="00B2567C" w:rsidRPr="00B1434F" w14:paraId="5BD44989" w14:textId="77777777" w:rsidTr="000D4AE9">
        <w:trPr>
          <w:trHeight w:val="238"/>
        </w:trPr>
        <w:tc>
          <w:tcPr>
            <w:tcW w:w="3224" w:type="dxa"/>
          </w:tcPr>
          <w:p w14:paraId="17806DAB" w14:textId="77777777" w:rsidR="00B2567C" w:rsidRPr="00B1434F" w:rsidRDefault="00AB4772" w:rsidP="00457E9F">
            <w:pPr>
              <w:contextualSpacing/>
            </w:pPr>
            <w:r w:rsidRPr="00B1434F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28EF3B2C" w:rsidR="00B2567C" w:rsidRPr="00B1434F" w:rsidRDefault="0022725B" w:rsidP="00B3695C">
            <w:pPr>
              <w:contextualSpacing/>
              <w:jc w:val="center"/>
            </w:pPr>
            <w:r>
              <w:t>268</w:t>
            </w:r>
          </w:p>
        </w:tc>
        <w:tc>
          <w:tcPr>
            <w:tcW w:w="2095" w:type="dxa"/>
            <w:vAlign w:val="center"/>
          </w:tcPr>
          <w:p w14:paraId="42BB7835" w14:textId="4826B496" w:rsidR="00B2567C" w:rsidRPr="00B1434F" w:rsidRDefault="00B931BE" w:rsidP="00B3695C">
            <w:pPr>
              <w:contextualSpacing/>
              <w:jc w:val="center"/>
            </w:pPr>
            <w:r>
              <w:t>334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2907E028" w:rsidR="00B2567C" w:rsidRPr="00B1434F" w:rsidRDefault="00B931BE" w:rsidP="00B3695C">
            <w:pPr>
              <w:contextualSpacing/>
              <w:jc w:val="center"/>
            </w:pPr>
            <w:r>
              <w:t>292</w:t>
            </w:r>
          </w:p>
        </w:tc>
      </w:tr>
      <w:tr w:rsidR="00B2567C" w:rsidRPr="00B1434F" w14:paraId="50EA55C0" w14:textId="77777777" w:rsidTr="000D4AE9">
        <w:trPr>
          <w:trHeight w:val="238"/>
        </w:trPr>
        <w:tc>
          <w:tcPr>
            <w:tcW w:w="3224" w:type="dxa"/>
            <w:vAlign w:val="center"/>
          </w:tcPr>
          <w:p w14:paraId="7A16039A" w14:textId="77777777" w:rsidR="00B2567C" w:rsidRPr="00B1434F" w:rsidRDefault="00B2567C" w:rsidP="00801954">
            <w:pPr>
              <w:contextualSpacing/>
            </w:pPr>
            <w:r w:rsidRPr="00B1434F">
              <w:t>Личный прием</w:t>
            </w:r>
            <w:r w:rsidR="00AB4772" w:rsidRPr="00B1434F">
              <w:t xml:space="preserve"> письменные</w:t>
            </w:r>
            <w:r w:rsidRPr="00B1434F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3B2DEAD3" w:rsidR="00B2567C" w:rsidRPr="00B1434F" w:rsidRDefault="00721D7C" w:rsidP="00B3695C">
            <w:pPr>
              <w:contextualSpacing/>
              <w:jc w:val="center"/>
            </w:pPr>
            <w:r>
              <w:t>67</w:t>
            </w:r>
          </w:p>
        </w:tc>
        <w:tc>
          <w:tcPr>
            <w:tcW w:w="2095" w:type="dxa"/>
            <w:vAlign w:val="center"/>
          </w:tcPr>
          <w:p w14:paraId="2B1DDD1F" w14:textId="21F0B96F" w:rsidR="00B2567C" w:rsidRPr="00B1434F" w:rsidRDefault="00B931BE" w:rsidP="00B3695C">
            <w:pPr>
              <w:contextualSpacing/>
              <w:jc w:val="center"/>
            </w:pPr>
            <w:r>
              <w:t>175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2E2F1B4D" w:rsidR="00B2567C" w:rsidRPr="00B1434F" w:rsidRDefault="00B931BE" w:rsidP="00B3695C">
            <w:pPr>
              <w:contextualSpacing/>
              <w:jc w:val="center"/>
            </w:pPr>
            <w:r>
              <w:t>9</w:t>
            </w:r>
          </w:p>
        </w:tc>
      </w:tr>
      <w:tr w:rsidR="00B2567C" w:rsidRPr="00B1434F" w14:paraId="65C657C1" w14:textId="77777777" w:rsidTr="000D4AE9">
        <w:trPr>
          <w:trHeight w:val="238"/>
        </w:trPr>
        <w:tc>
          <w:tcPr>
            <w:tcW w:w="3224" w:type="dxa"/>
            <w:vAlign w:val="center"/>
          </w:tcPr>
          <w:p w14:paraId="48E8786C" w14:textId="77777777" w:rsidR="00B2567C" w:rsidRPr="00B1434F" w:rsidRDefault="00AB4772" w:rsidP="00801954">
            <w:pPr>
              <w:contextualSpacing/>
            </w:pPr>
            <w:r w:rsidRPr="00B1434F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1960A0A0" w14:textId="71412D42" w:rsidR="00B2567C" w:rsidRPr="00B1434F" w:rsidRDefault="00721D7C" w:rsidP="00B3695C">
            <w:pPr>
              <w:contextualSpacing/>
              <w:jc w:val="center"/>
            </w:pPr>
            <w:r>
              <w:t>205</w:t>
            </w:r>
          </w:p>
        </w:tc>
        <w:tc>
          <w:tcPr>
            <w:tcW w:w="2095" w:type="dxa"/>
            <w:vAlign w:val="center"/>
          </w:tcPr>
          <w:p w14:paraId="2AFEE85A" w14:textId="4C7C6FDC" w:rsidR="00B2567C" w:rsidRPr="00B1434F" w:rsidRDefault="00B931BE" w:rsidP="00B3695C">
            <w:pPr>
              <w:contextualSpacing/>
              <w:jc w:val="center"/>
            </w:pPr>
            <w:r>
              <w:t>251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3CAE74E3" w:rsidR="00B2567C" w:rsidRPr="00B1434F" w:rsidRDefault="00B931BE" w:rsidP="00B3695C">
            <w:pPr>
              <w:contextualSpacing/>
              <w:jc w:val="center"/>
            </w:pPr>
            <w:r>
              <w:t>23</w:t>
            </w:r>
          </w:p>
        </w:tc>
      </w:tr>
      <w:tr w:rsidR="00187E6E" w:rsidRPr="00D61185" w14:paraId="26289676" w14:textId="77777777" w:rsidTr="000D4AE9">
        <w:tc>
          <w:tcPr>
            <w:tcW w:w="3224" w:type="dxa"/>
          </w:tcPr>
          <w:p w14:paraId="05216800" w14:textId="5241F9D9" w:rsidR="00187E6E" w:rsidRPr="00B1434F" w:rsidRDefault="00187E6E" w:rsidP="00687A24">
            <w:pPr>
              <w:contextualSpacing/>
            </w:pPr>
            <w:r w:rsidRPr="00B1434F">
              <w:t xml:space="preserve">Через общественные приемные </w:t>
            </w:r>
            <w:r w:rsidR="00DC0F93" w:rsidRPr="00B1434F">
              <w:t>Г</w:t>
            </w:r>
            <w:r w:rsidRPr="00B1434F">
              <w:t>убернатора области</w:t>
            </w:r>
            <w:r w:rsidR="00D942C4" w:rsidRPr="00B1434F">
              <w:t xml:space="preserve"> (письменные)</w:t>
            </w:r>
          </w:p>
        </w:tc>
        <w:tc>
          <w:tcPr>
            <w:tcW w:w="2074" w:type="dxa"/>
            <w:vAlign w:val="center"/>
          </w:tcPr>
          <w:p w14:paraId="6D9F7627" w14:textId="47728719" w:rsidR="00187E6E" w:rsidRPr="00B1434F" w:rsidRDefault="00DC18C4" w:rsidP="00B3695C">
            <w:pPr>
              <w:contextualSpacing/>
              <w:jc w:val="center"/>
            </w:pPr>
            <w:r>
              <w:t>145</w:t>
            </w:r>
          </w:p>
        </w:tc>
        <w:tc>
          <w:tcPr>
            <w:tcW w:w="2095" w:type="dxa"/>
            <w:vAlign w:val="center"/>
          </w:tcPr>
          <w:p w14:paraId="1984B22D" w14:textId="09ABB706" w:rsidR="00187E6E" w:rsidRPr="00B1434F" w:rsidRDefault="00B931BE" w:rsidP="00B3695C">
            <w:pPr>
              <w:contextualSpacing/>
              <w:jc w:val="center"/>
            </w:pPr>
            <w:r>
              <w:t>137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6C292215" w:rsidR="00187E6E" w:rsidRPr="00B1434F" w:rsidRDefault="00B931BE" w:rsidP="00B3695C">
            <w:pPr>
              <w:contextualSpacing/>
              <w:jc w:val="center"/>
            </w:pPr>
            <w:r>
              <w:t>60</w:t>
            </w:r>
          </w:p>
        </w:tc>
      </w:tr>
    </w:tbl>
    <w:p w14:paraId="7E20E1FD" w14:textId="77777777"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5B7B2ACA">
            <wp:extent cx="5939790" cy="4162425"/>
            <wp:effectExtent l="0" t="0" r="381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FAC390" w14:textId="336764DA" w:rsidR="003C0FB5" w:rsidRPr="007F5F4D" w:rsidRDefault="003C0FB5" w:rsidP="00D34CFD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F5F4D">
        <w:rPr>
          <w:rFonts w:eastAsia="Calibri"/>
          <w:sz w:val="28"/>
          <w:szCs w:val="28"/>
          <w:lang w:eastAsia="en-US"/>
        </w:rPr>
        <w:lastRenderedPageBreak/>
        <w:t>В</w:t>
      </w:r>
      <w:r w:rsidR="00F00FC6" w:rsidRPr="007F5F4D">
        <w:rPr>
          <w:rFonts w:eastAsia="Calibri"/>
          <w:sz w:val="28"/>
          <w:szCs w:val="28"/>
          <w:lang w:eastAsia="en-US"/>
        </w:rPr>
        <w:t xml:space="preserve"> </w:t>
      </w:r>
      <w:r w:rsidR="00FE48AF" w:rsidRPr="007F5F4D">
        <w:rPr>
          <w:rFonts w:eastAsia="Calibri"/>
          <w:sz w:val="28"/>
          <w:szCs w:val="28"/>
          <w:lang w:eastAsia="en-US"/>
        </w:rPr>
        <w:t>1</w:t>
      </w:r>
      <w:r w:rsidRPr="007F5F4D">
        <w:rPr>
          <w:rFonts w:eastAsia="Calibri"/>
          <w:sz w:val="28"/>
          <w:szCs w:val="28"/>
          <w:lang w:eastAsia="en-US"/>
        </w:rPr>
        <w:t xml:space="preserve"> квартале 202</w:t>
      </w:r>
      <w:r w:rsidR="00FE48AF" w:rsidRPr="007F5F4D">
        <w:rPr>
          <w:rFonts w:eastAsia="Calibri"/>
          <w:sz w:val="28"/>
          <w:szCs w:val="28"/>
          <w:lang w:eastAsia="en-US"/>
        </w:rPr>
        <w:t>4</w:t>
      </w:r>
      <w:r w:rsidRPr="007F5F4D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7F5F4D">
        <w:rPr>
          <w:rFonts w:eastAsia="Calibri"/>
          <w:sz w:val="28"/>
          <w:szCs w:val="28"/>
          <w:lang w:eastAsia="en-US"/>
        </w:rPr>
        <w:t>а</w:t>
      </w:r>
      <w:r w:rsidR="00CC2F0D" w:rsidRPr="007F5F4D">
        <w:rPr>
          <w:rFonts w:eastAsia="Calibri"/>
          <w:sz w:val="28"/>
          <w:szCs w:val="28"/>
          <w:lang w:eastAsia="en-US"/>
        </w:rPr>
        <w:t xml:space="preserve"> </w:t>
      </w:r>
      <w:r w:rsidRPr="007F5F4D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7F5F4D">
        <w:rPr>
          <w:rFonts w:eastAsia="Calibri"/>
          <w:sz w:val="28"/>
          <w:szCs w:val="28"/>
          <w:lang w:eastAsia="en-US"/>
        </w:rPr>
        <w:t>2</w:t>
      </w:r>
      <w:r w:rsidR="00FE48AF" w:rsidRPr="007F5F4D">
        <w:rPr>
          <w:rFonts w:eastAsia="Calibri"/>
          <w:sz w:val="28"/>
          <w:szCs w:val="28"/>
          <w:lang w:eastAsia="en-US"/>
        </w:rPr>
        <w:t>3</w:t>
      </w:r>
      <w:r w:rsidRPr="007F5F4D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7F5F4D">
        <w:rPr>
          <w:sz w:val="28"/>
          <w:szCs w:val="28"/>
        </w:rPr>
        <w:t xml:space="preserve"> </w:t>
      </w:r>
      <w:r w:rsidRPr="007F5F4D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7F5F4D">
        <w:rPr>
          <w:rFonts w:eastAsiaTheme="minorHAnsi"/>
          <w:sz w:val="28"/>
          <w:szCs w:val="28"/>
          <w:lang w:eastAsia="en-US"/>
        </w:rPr>
        <w:t>обращений граждан</w:t>
      </w:r>
      <w:r w:rsidRPr="007F5F4D">
        <w:rPr>
          <w:rFonts w:eastAsia="Calibri"/>
          <w:sz w:val="28"/>
          <w:szCs w:val="28"/>
          <w:lang w:eastAsia="en-US"/>
        </w:rPr>
        <w:t>,</w:t>
      </w:r>
      <w:r w:rsidR="00EB74A6" w:rsidRPr="007F5F4D">
        <w:t xml:space="preserve"> </w:t>
      </w:r>
      <w:r w:rsidRPr="007F5F4D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7F5F4D">
        <w:rPr>
          <w:rFonts w:eastAsia="Calibri"/>
          <w:sz w:val="28"/>
          <w:szCs w:val="28"/>
          <w:lang w:eastAsia="en-US"/>
        </w:rPr>
        <w:t>П</w:t>
      </w:r>
      <w:r w:rsidRPr="007F5F4D">
        <w:rPr>
          <w:rFonts w:eastAsia="Calibri"/>
          <w:sz w:val="28"/>
          <w:szCs w:val="28"/>
          <w:lang w:eastAsia="en-US"/>
        </w:rPr>
        <w:t xml:space="preserve">равительство </w:t>
      </w:r>
      <w:r w:rsidR="008F7CCE" w:rsidRPr="007F5F4D">
        <w:rPr>
          <w:rFonts w:eastAsia="Calibri"/>
          <w:sz w:val="28"/>
          <w:szCs w:val="28"/>
          <w:lang w:eastAsia="en-US"/>
        </w:rPr>
        <w:t>Воронежской области,</w:t>
      </w:r>
      <w:r w:rsidR="004C2B26" w:rsidRPr="007F5F4D">
        <w:t xml:space="preserve"> </w:t>
      </w:r>
      <w:r w:rsidR="004C2B26" w:rsidRPr="007F5F4D">
        <w:rPr>
          <w:rFonts w:eastAsia="Calibri"/>
          <w:sz w:val="28"/>
          <w:szCs w:val="28"/>
          <w:lang w:eastAsia="en-US"/>
        </w:rPr>
        <w:t>увеличилось</w:t>
      </w:r>
      <w:r w:rsidR="004C2B26" w:rsidRPr="007F5F4D">
        <w:t xml:space="preserve"> </w:t>
      </w:r>
      <w:r w:rsidR="004C2B26" w:rsidRPr="007F5F4D">
        <w:rPr>
          <w:rFonts w:eastAsia="Calibri"/>
          <w:sz w:val="28"/>
          <w:szCs w:val="28"/>
          <w:lang w:eastAsia="en-US"/>
        </w:rPr>
        <w:t xml:space="preserve">на </w:t>
      </w:r>
      <w:r w:rsidR="00212686" w:rsidRPr="007F5F4D">
        <w:rPr>
          <w:rFonts w:eastAsia="Calibri"/>
          <w:sz w:val="28"/>
          <w:szCs w:val="28"/>
          <w:lang w:eastAsia="en-US"/>
        </w:rPr>
        <w:t>1</w:t>
      </w:r>
      <w:r w:rsidR="002C4F9C" w:rsidRPr="007F5F4D">
        <w:rPr>
          <w:rFonts w:eastAsia="Calibri"/>
          <w:sz w:val="28"/>
          <w:szCs w:val="28"/>
          <w:lang w:eastAsia="en-US"/>
        </w:rPr>
        <w:t>8</w:t>
      </w:r>
      <w:r w:rsidR="004C2B26" w:rsidRPr="007F5F4D">
        <w:rPr>
          <w:rFonts w:eastAsia="Calibri"/>
          <w:sz w:val="28"/>
          <w:szCs w:val="28"/>
          <w:lang w:eastAsia="en-US"/>
        </w:rPr>
        <w:t xml:space="preserve"> %</w:t>
      </w:r>
      <w:r w:rsidRPr="007F5F4D">
        <w:rPr>
          <w:rFonts w:eastAsia="Calibri"/>
          <w:sz w:val="28"/>
          <w:szCs w:val="28"/>
          <w:lang w:eastAsia="en-US"/>
        </w:rPr>
        <w:t xml:space="preserve">, </w:t>
      </w:r>
      <w:r w:rsidR="00951963" w:rsidRPr="007F5F4D">
        <w:rPr>
          <w:rFonts w:eastAsia="Calibri"/>
          <w:sz w:val="28"/>
          <w:szCs w:val="28"/>
          <w:lang w:eastAsia="en-US"/>
        </w:rPr>
        <w:t xml:space="preserve">по сравнению с аналогичным периодом </w:t>
      </w:r>
      <w:r w:rsidRPr="007F5F4D">
        <w:rPr>
          <w:rFonts w:eastAsia="Calibri"/>
          <w:sz w:val="28"/>
          <w:szCs w:val="28"/>
          <w:lang w:eastAsia="en-US"/>
        </w:rPr>
        <w:t>20</w:t>
      </w:r>
      <w:r w:rsidR="00297B37" w:rsidRPr="007F5F4D">
        <w:rPr>
          <w:rFonts w:eastAsia="Calibri"/>
          <w:sz w:val="28"/>
          <w:szCs w:val="28"/>
          <w:lang w:eastAsia="en-US"/>
        </w:rPr>
        <w:t>2</w:t>
      </w:r>
      <w:r w:rsidR="0013535D">
        <w:rPr>
          <w:rFonts w:eastAsia="Calibri"/>
          <w:sz w:val="28"/>
          <w:szCs w:val="28"/>
          <w:lang w:eastAsia="en-US"/>
        </w:rPr>
        <w:t>2</w:t>
      </w:r>
      <w:r w:rsidRPr="007F5F4D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7F5F4D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7F5F4D">
        <w:rPr>
          <w:rFonts w:eastAsia="Calibri"/>
          <w:sz w:val="28"/>
          <w:szCs w:val="28"/>
          <w:lang w:eastAsia="en-US"/>
        </w:rPr>
        <w:t>увеличилось</w:t>
      </w:r>
      <w:r w:rsidR="005E6B02" w:rsidRPr="007F5F4D">
        <w:rPr>
          <w:rFonts w:eastAsia="Calibri"/>
          <w:sz w:val="28"/>
          <w:szCs w:val="28"/>
          <w:lang w:eastAsia="en-US"/>
        </w:rPr>
        <w:br/>
      </w:r>
      <w:r w:rsidR="00D27891" w:rsidRPr="007F5F4D">
        <w:rPr>
          <w:rFonts w:eastAsia="Calibri"/>
          <w:sz w:val="28"/>
          <w:szCs w:val="28"/>
          <w:lang w:eastAsia="en-US"/>
        </w:rPr>
        <w:t xml:space="preserve">на </w:t>
      </w:r>
      <w:r w:rsidR="002C4F9C" w:rsidRPr="007F5F4D">
        <w:rPr>
          <w:rFonts w:eastAsia="Calibri"/>
          <w:sz w:val="28"/>
          <w:szCs w:val="28"/>
          <w:lang w:eastAsia="en-US"/>
        </w:rPr>
        <w:t>55</w:t>
      </w:r>
      <w:r w:rsidR="00D27891" w:rsidRPr="007F5F4D">
        <w:rPr>
          <w:rFonts w:eastAsia="Calibri"/>
          <w:sz w:val="28"/>
          <w:szCs w:val="28"/>
          <w:lang w:eastAsia="en-US"/>
        </w:rPr>
        <w:t xml:space="preserve"> %.</w:t>
      </w:r>
      <w:r w:rsidR="00951963" w:rsidRPr="007F5F4D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04B88A0A" w:rsidR="003C0FB5" w:rsidRPr="007F5F4D" w:rsidRDefault="003C0FB5" w:rsidP="00075DEE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F5F4D">
        <w:rPr>
          <w:sz w:val="28"/>
          <w:szCs w:val="28"/>
        </w:rPr>
        <w:t xml:space="preserve">Из вышестоящих и других органов в </w:t>
      </w:r>
      <w:r w:rsidR="004C2B26" w:rsidRPr="007F5F4D">
        <w:rPr>
          <w:sz w:val="28"/>
          <w:szCs w:val="28"/>
        </w:rPr>
        <w:t>П</w:t>
      </w:r>
      <w:r w:rsidRPr="007F5F4D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7F5F4D">
        <w:rPr>
          <w:sz w:val="28"/>
          <w:szCs w:val="28"/>
        </w:rPr>
        <w:t>поступило</w:t>
      </w:r>
      <w:r w:rsidRPr="007F5F4D">
        <w:rPr>
          <w:sz w:val="28"/>
          <w:szCs w:val="28"/>
        </w:rPr>
        <w:t xml:space="preserve"> </w:t>
      </w:r>
      <w:r w:rsidR="00192F6A" w:rsidRPr="007F5F4D">
        <w:rPr>
          <w:sz w:val="28"/>
          <w:szCs w:val="28"/>
        </w:rPr>
        <w:t>56</w:t>
      </w:r>
      <w:r w:rsidRPr="007F5F4D">
        <w:rPr>
          <w:sz w:val="28"/>
          <w:szCs w:val="28"/>
        </w:rPr>
        <w:t xml:space="preserve"> % от общего количества</w:t>
      </w:r>
      <w:r w:rsidR="008A2421" w:rsidRPr="007F5F4D">
        <w:rPr>
          <w:sz w:val="28"/>
          <w:szCs w:val="28"/>
        </w:rPr>
        <w:t xml:space="preserve"> зарегистрированных в </w:t>
      </w:r>
      <w:r w:rsidR="004C2B26" w:rsidRPr="007F5F4D">
        <w:rPr>
          <w:sz w:val="28"/>
          <w:szCs w:val="28"/>
        </w:rPr>
        <w:t>П</w:t>
      </w:r>
      <w:r w:rsidR="008A2421" w:rsidRPr="007F5F4D">
        <w:rPr>
          <w:sz w:val="28"/>
          <w:szCs w:val="28"/>
        </w:rPr>
        <w:t>равительстве Воронежской области</w:t>
      </w:r>
      <w:r w:rsidRPr="007F5F4D">
        <w:rPr>
          <w:sz w:val="28"/>
          <w:szCs w:val="28"/>
        </w:rPr>
        <w:t xml:space="preserve"> обращений.</w:t>
      </w:r>
    </w:p>
    <w:p w14:paraId="5C4160A8" w14:textId="6B02D14E" w:rsidR="003C0FB5" w:rsidRPr="007F5F4D" w:rsidRDefault="0021602E" w:rsidP="00075DEE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F5F4D">
        <w:rPr>
          <w:sz w:val="28"/>
          <w:szCs w:val="28"/>
        </w:rPr>
        <w:t xml:space="preserve">Сведения об </w:t>
      </w:r>
      <w:r w:rsidR="003C0FB5" w:rsidRPr="007F5F4D">
        <w:rPr>
          <w:sz w:val="28"/>
          <w:szCs w:val="28"/>
        </w:rPr>
        <w:t>основных источник</w:t>
      </w:r>
      <w:r w:rsidRPr="007F5F4D">
        <w:rPr>
          <w:sz w:val="28"/>
          <w:szCs w:val="28"/>
        </w:rPr>
        <w:t>ах</w:t>
      </w:r>
      <w:r w:rsidR="003C0FB5" w:rsidRPr="007F5F4D">
        <w:rPr>
          <w:sz w:val="28"/>
          <w:szCs w:val="28"/>
        </w:rPr>
        <w:t xml:space="preserve"> поступления на рассмотрение в </w:t>
      </w:r>
      <w:r w:rsidR="004C2B26" w:rsidRPr="007F5F4D">
        <w:rPr>
          <w:sz w:val="28"/>
          <w:szCs w:val="28"/>
        </w:rPr>
        <w:t>П</w:t>
      </w:r>
      <w:r w:rsidR="003C0FB5" w:rsidRPr="007F5F4D">
        <w:rPr>
          <w:sz w:val="28"/>
          <w:szCs w:val="28"/>
        </w:rPr>
        <w:t>равительство Воронежской области</w:t>
      </w:r>
      <w:r w:rsidR="00075DEE" w:rsidRPr="007F5F4D">
        <w:rPr>
          <w:sz w:val="28"/>
          <w:szCs w:val="28"/>
        </w:rPr>
        <w:t xml:space="preserve"> обращений граждан</w:t>
      </w:r>
      <w:r w:rsidR="003C0FB5" w:rsidRPr="007F5F4D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840"/>
        <w:gridCol w:w="1842"/>
        <w:gridCol w:w="1849"/>
      </w:tblGrid>
      <w:tr w:rsidR="00DA7CA5" w:rsidRPr="007F5F4D" w14:paraId="6A5F15D6" w14:textId="77777777" w:rsidTr="000D4AE9">
        <w:trPr>
          <w:trHeight w:val="2082"/>
        </w:trPr>
        <w:tc>
          <w:tcPr>
            <w:tcW w:w="3825" w:type="dxa"/>
          </w:tcPr>
          <w:p w14:paraId="5326066A" w14:textId="77777777" w:rsidR="00DA7CA5" w:rsidRPr="007F5F4D" w:rsidRDefault="00DA7CA5" w:rsidP="00AD7C71">
            <w:pPr>
              <w:contextualSpacing/>
              <w:jc w:val="both"/>
            </w:pPr>
          </w:p>
          <w:p w14:paraId="74D0F43C" w14:textId="77777777" w:rsidR="00DA7CA5" w:rsidRPr="007F5F4D" w:rsidRDefault="00DA7CA5" w:rsidP="00AD7C71">
            <w:pPr>
              <w:contextualSpacing/>
              <w:jc w:val="both"/>
            </w:pPr>
          </w:p>
          <w:p w14:paraId="0F3698F0" w14:textId="77777777" w:rsidR="00DA7CA5" w:rsidRPr="007F5F4D" w:rsidRDefault="00DA7CA5" w:rsidP="00AD7C71">
            <w:pPr>
              <w:contextualSpacing/>
              <w:jc w:val="both"/>
            </w:pPr>
          </w:p>
          <w:p w14:paraId="3C95DB78" w14:textId="77777777" w:rsidR="00DA7CA5" w:rsidRPr="007F5F4D" w:rsidRDefault="00DA7CA5" w:rsidP="00AD7C71">
            <w:pPr>
              <w:contextualSpacing/>
              <w:jc w:val="center"/>
            </w:pPr>
            <w:r w:rsidRPr="007F5F4D">
              <w:t>Источники поступления</w:t>
            </w:r>
          </w:p>
          <w:p w14:paraId="5C1171D8" w14:textId="77777777" w:rsidR="00DA7CA5" w:rsidRPr="007F5F4D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5847FF66" w:rsidR="00DA7CA5" w:rsidRPr="007F5F4D" w:rsidRDefault="002C4F9C" w:rsidP="00DA7CA5">
            <w:pPr>
              <w:contextualSpacing/>
              <w:jc w:val="center"/>
            </w:pPr>
            <w:r w:rsidRPr="007F5F4D">
              <w:t>1</w:t>
            </w:r>
            <w:r w:rsidR="00DA7CA5" w:rsidRPr="007F5F4D">
              <w:t xml:space="preserve"> квартал </w:t>
            </w:r>
          </w:p>
          <w:p w14:paraId="2BAF6575" w14:textId="5DDE2A17" w:rsidR="00DA7CA5" w:rsidRPr="007F5F4D" w:rsidRDefault="00DA7CA5" w:rsidP="00DA7CA5">
            <w:pPr>
              <w:contextualSpacing/>
              <w:jc w:val="center"/>
            </w:pPr>
            <w:r w:rsidRPr="007F5F4D">
              <w:t>202</w:t>
            </w:r>
            <w:r w:rsidR="002C4F9C" w:rsidRPr="007F5F4D">
              <w:t>4</w:t>
            </w:r>
            <w:r w:rsidRPr="007F5F4D">
              <w:t xml:space="preserve"> года</w:t>
            </w:r>
          </w:p>
          <w:p w14:paraId="02D3FE11" w14:textId="6EECC0F0" w:rsidR="00DA7CA5" w:rsidRPr="007F5F4D" w:rsidRDefault="00DA7CA5" w:rsidP="00DA7CA5">
            <w:pPr>
              <w:contextualSpacing/>
              <w:jc w:val="center"/>
            </w:pPr>
            <w:r w:rsidRPr="007F5F4D">
              <w:t>В абсолютных цифрах и процентах</w:t>
            </w:r>
            <w:proofErr w:type="gramStart"/>
            <w:r w:rsidRPr="007F5F4D">
              <w:t xml:space="preserve"> (+,- </w:t>
            </w:r>
            <w:proofErr w:type="gramEnd"/>
            <w:r w:rsidRPr="007F5F4D">
              <w:t xml:space="preserve">к </w:t>
            </w:r>
            <w:r w:rsidR="002C4F9C" w:rsidRPr="007F5F4D">
              <w:t>1</w:t>
            </w:r>
            <w:r w:rsidRPr="007F5F4D">
              <w:t xml:space="preserve"> кварталу 202</w:t>
            </w:r>
            <w:r w:rsidR="002C4F9C" w:rsidRPr="007F5F4D">
              <w:t>3</w:t>
            </w:r>
            <w:r w:rsidRPr="007F5F4D">
              <w:t xml:space="preserve"> г.)</w:t>
            </w:r>
          </w:p>
        </w:tc>
        <w:tc>
          <w:tcPr>
            <w:tcW w:w="1842" w:type="dxa"/>
          </w:tcPr>
          <w:p w14:paraId="19C68D5F" w14:textId="5E471648" w:rsidR="00DA7CA5" w:rsidRPr="007F5F4D" w:rsidRDefault="002C4F9C" w:rsidP="00AD7C71">
            <w:pPr>
              <w:contextualSpacing/>
              <w:jc w:val="center"/>
            </w:pPr>
            <w:r w:rsidRPr="007F5F4D">
              <w:t>1</w:t>
            </w:r>
            <w:r w:rsidR="00DA7CA5" w:rsidRPr="007F5F4D">
              <w:t xml:space="preserve"> квартал </w:t>
            </w:r>
          </w:p>
          <w:p w14:paraId="712A3C05" w14:textId="64E06D91" w:rsidR="00DA7CA5" w:rsidRPr="007F5F4D" w:rsidRDefault="00DA7CA5" w:rsidP="00AD7C71">
            <w:pPr>
              <w:contextualSpacing/>
              <w:jc w:val="center"/>
            </w:pPr>
            <w:r w:rsidRPr="007F5F4D">
              <w:t>202</w:t>
            </w:r>
            <w:r w:rsidR="002C4F9C" w:rsidRPr="007F5F4D">
              <w:t>3</w:t>
            </w:r>
            <w:r w:rsidRPr="007F5F4D">
              <w:t xml:space="preserve"> года</w:t>
            </w:r>
          </w:p>
          <w:p w14:paraId="7C4D79BC" w14:textId="4DFBD6C1" w:rsidR="00DA7CA5" w:rsidRPr="007F5F4D" w:rsidRDefault="00DA7CA5" w:rsidP="00AD7C71">
            <w:pPr>
              <w:contextualSpacing/>
              <w:jc w:val="center"/>
            </w:pPr>
            <w:r w:rsidRPr="007F5F4D">
              <w:t>В абсолютных цифрах и процентах</w:t>
            </w:r>
            <w:proofErr w:type="gramStart"/>
            <w:r w:rsidRPr="007F5F4D">
              <w:t xml:space="preserve"> (+,- </w:t>
            </w:r>
            <w:proofErr w:type="gramEnd"/>
            <w:r w:rsidRPr="007F5F4D">
              <w:t xml:space="preserve">к </w:t>
            </w:r>
            <w:r w:rsidR="002C4F9C" w:rsidRPr="007F5F4D">
              <w:t>1</w:t>
            </w:r>
            <w:r w:rsidRPr="007F5F4D">
              <w:t xml:space="preserve"> кварталу 202</w:t>
            </w:r>
            <w:r w:rsidR="002C4F9C" w:rsidRPr="007F5F4D">
              <w:t>2</w:t>
            </w:r>
            <w:r w:rsidRPr="007F5F4D">
              <w:t xml:space="preserve"> г.)</w:t>
            </w:r>
          </w:p>
        </w:tc>
        <w:tc>
          <w:tcPr>
            <w:tcW w:w="1849" w:type="dxa"/>
          </w:tcPr>
          <w:p w14:paraId="43440D1E" w14:textId="7FA54A2E" w:rsidR="00DA7CA5" w:rsidRPr="007F5F4D" w:rsidRDefault="002C4F9C" w:rsidP="00AD7C71">
            <w:pPr>
              <w:contextualSpacing/>
              <w:jc w:val="center"/>
            </w:pPr>
            <w:r w:rsidRPr="007F5F4D">
              <w:t>1</w:t>
            </w:r>
            <w:r w:rsidR="00DA7CA5" w:rsidRPr="007F5F4D">
              <w:t xml:space="preserve"> квартал </w:t>
            </w:r>
          </w:p>
          <w:p w14:paraId="24B8206D" w14:textId="5855173D" w:rsidR="00DA7CA5" w:rsidRPr="007F5F4D" w:rsidRDefault="00DA7CA5" w:rsidP="00AD7C71">
            <w:pPr>
              <w:contextualSpacing/>
              <w:jc w:val="center"/>
            </w:pPr>
            <w:r w:rsidRPr="007F5F4D">
              <w:t>202</w:t>
            </w:r>
            <w:r w:rsidR="002C4F9C" w:rsidRPr="007F5F4D">
              <w:t>2</w:t>
            </w:r>
            <w:r w:rsidRPr="007F5F4D">
              <w:t xml:space="preserve"> года</w:t>
            </w:r>
          </w:p>
          <w:p w14:paraId="46C0B7FC" w14:textId="0E41FF99" w:rsidR="00DA7CA5" w:rsidRPr="007F5F4D" w:rsidRDefault="00DA7CA5" w:rsidP="00AD7C71">
            <w:pPr>
              <w:contextualSpacing/>
              <w:jc w:val="center"/>
            </w:pPr>
            <w:r w:rsidRPr="007F5F4D">
              <w:t>В абсолютных цифрах и процентах</w:t>
            </w:r>
            <w:proofErr w:type="gramStart"/>
            <w:r w:rsidRPr="007F5F4D">
              <w:t xml:space="preserve"> (+,- </w:t>
            </w:r>
            <w:proofErr w:type="gramEnd"/>
            <w:r w:rsidRPr="007F5F4D">
              <w:t xml:space="preserve">к </w:t>
            </w:r>
            <w:r w:rsidR="002C4F9C" w:rsidRPr="007F5F4D">
              <w:t>1</w:t>
            </w:r>
            <w:r w:rsidRPr="007F5F4D">
              <w:t xml:space="preserve"> кварталу 20</w:t>
            </w:r>
            <w:r w:rsidR="00D32016" w:rsidRPr="007F5F4D">
              <w:t>2</w:t>
            </w:r>
            <w:r w:rsidR="002C4F9C" w:rsidRPr="007F5F4D">
              <w:t>1</w:t>
            </w:r>
            <w:r w:rsidRPr="007F5F4D">
              <w:t xml:space="preserve"> г.)</w:t>
            </w:r>
          </w:p>
        </w:tc>
      </w:tr>
      <w:tr w:rsidR="00DA7CA5" w:rsidRPr="007F5F4D" w14:paraId="460359D7" w14:textId="77777777" w:rsidTr="000D4AE9">
        <w:tc>
          <w:tcPr>
            <w:tcW w:w="3825" w:type="dxa"/>
          </w:tcPr>
          <w:p w14:paraId="5CD5A408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4A39BA29" w:rsidR="00DA7CA5" w:rsidRPr="007F5F4D" w:rsidRDefault="00192F6A" w:rsidP="00D33B1D">
            <w:pPr>
              <w:contextualSpacing/>
              <w:jc w:val="center"/>
            </w:pPr>
            <w:r w:rsidRPr="007F5F4D">
              <w:t>2274</w:t>
            </w:r>
            <w:r w:rsidR="003E6DFD" w:rsidRPr="007F5F4D">
              <w:t xml:space="preserve"> </w:t>
            </w:r>
            <w:r w:rsidR="00D33B1D" w:rsidRPr="007F5F4D">
              <w:t>(</w:t>
            </w:r>
            <w:r w:rsidR="00C95F3C" w:rsidRPr="007F5F4D">
              <w:t>+38</w:t>
            </w:r>
            <w:r w:rsidR="004405F5" w:rsidRPr="007F5F4D">
              <w:t>%</w:t>
            </w:r>
            <w:r w:rsidR="00D33B1D" w:rsidRPr="007F5F4D">
              <w:t>)</w:t>
            </w:r>
          </w:p>
        </w:tc>
        <w:tc>
          <w:tcPr>
            <w:tcW w:w="1842" w:type="dxa"/>
            <w:vAlign w:val="center"/>
          </w:tcPr>
          <w:p w14:paraId="028C66A5" w14:textId="49AAE6F9" w:rsidR="00DA7CA5" w:rsidRPr="007F5F4D" w:rsidRDefault="002C4F9C" w:rsidP="00257846">
            <w:pPr>
              <w:contextualSpacing/>
              <w:jc w:val="center"/>
            </w:pPr>
            <w:r w:rsidRPr="007F5F4D">
              <w:t>1650</w:t>
            </w:r>
            <w:r w:rsidR="00DF772E" w:rsidRPr="007F5F4D">
              <w:t xml:space="preserve"> </w:t>
            </w:r>
            <w:r w:rsidR="00DA7CA5" w:rsidRPr="007F5F4D">
              <w:t>(</w:t>
            </w:r>
            <w:r w:rsidRPr="007F5F4D">
              <w:t>+14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0BE53240" w:rsidR="00DA7CA5" w:rsidRPr="007F5F4D" w:rsidRDefault="00546453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 </w:t>
            </w:r>
            <w:r w:rsidR="002C4F9C" w:rsidRPr="007F5F4D">
              <w:rPr>
                <w:lang w:eastAsia="en-US"/>
              </w:rPr>
              <w:t xml:space="preserve">1448 </w:t>
            </w:r>
            <w:r w:rsidR="00DA7CA5" w:rsidRPr="007F5F4D">
              <w:rPr>
                <w:lang w:eastAsia="en-US"/>
              </w:rPr>
              <w:t>(</w:t>
            </w:r>
            <w:r w:rsidR="002C4F9C" w:rsidRPr="007F5F4D">
              <w:rPr>
                <w:lang w:eastAsia="en-US"/>
              </w:rPr>
              <w:t>+2</w:t>
            </w:r>
            <w:r w:rsidR="00DA7CA5" w:rsidRPr="007F5F4D">
              <w:rPr>
                <w:lang w:eastAsia="en-US"/>
              </w:rPr>
              <w:t>%)</w:t>
            </w:r>
          </w:p>
        </w:tc>
      </w:tr>
      <w:tr w:rsidR="00DA7CA5" w:rsidRPr="007F5F4D" w14:paraId="3FA2B884" w14:textId="77777777" w:rsidTr="000D4AE9">
        <w:tc>
          <w:tcPr>
            <w:tcW w:w="3825" w:type="dxa"/>
          </w:tcPr>
          <w:p w14:paraId="099A6BAB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57DE0CC4" w:rsidR="00DA7CA5" w:rsidRPr="007F5F4D" w:rsidRDefault="00192F6A" w:rsidP="00D33B1D">
            <w:pPr>
              <w:contextualSpacing/>
              <w:jc w:val="center"/>
            </w:pPr>
            <w:r w:rsidRPr="007F5F4D">
              <w:t>144</w:t>
            </w:r>
            <w:r w:rsidR="00DF772E" w:rsidRPr="007F5F4D">
              <w:t xml:space="preserve"> </w:t>
            </w:r>
            <w:r w:rsidR="00A14C00" w:rsidRPr="007F5F4D">
              <w:t>(</w:t>
            </w:r>
            <w:r w:rsidR="00C95F3C" w:rsidRPr="007F5F4D">
              <w:t>-11</w:t>
            </w:r>
            <w:r w:rsidR="00E504D9" w:rsidRPr="007F5F4D">
              <w:t>%</w:t>
            </w:r>
            <w:r w:rsidR="00A14C00" w:rsidRPr="007F5F4D">
              <w:t>)</w:t>
            </w:r>
          </w:p>
        </w:tc>
        <w:tc>
          <w:tcPr>
            <w:tcW w:w="1842" w:type="dxa"/>
            <w:vAlign w:val="center"/>
          </w:tcPr>
          <w:p w14:paraId="09F219FF" w14:textId="4E6667DC" w:rsidR="00DA7CA5" w:rsidRPr="007F5F4D" w:rsidRDefault="00257846" w:rsidP="00257846">
            <w:pPr>
              <w:contextualSpacing/>
              <w:jc w:val="center"/>
            </w:pPr>
            <w:r w:rsidRPr="007F5F4D">
              <w:t xml:space="preserve"> </w:t>
            </w:r>
            <w:r w:rsidR="002C4F9C" w:rsidRPr="007F5F4D">
              <w:t>161</w:t>
            </w:r>
            <w:r w:rsidR="00D32016" w:rsidRPr="007F5F4D">
              <w:t xml:space="preserve"> </w:t>
            </w:r>
            <w:r w:rsidR="00DA7CA5" w:rsidRPr="007F5F4D">
              <w:t>(</w:t>
            </w:r>
            <w:r w:rsidR="002C4F9C" w:rsidRPr="007F5F4D">
              <w:t>+31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1237AEF1" w:rsidR="00DA7CA5" w:rsidRPr="007F5F4D" w:rsidRDefault="002C4F9C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123 </w:t>
            </w:r>
            <w:r w:rsidR="00DA7CA5" w:rsidRPr="007F5F4D">
              <w:rPr>
                <w:lang w:eastAsia="en-US"/>
              </w:rPr>
              <w:t>(</w:t>
            </w:r>
            <w:r w:rsidRPr="007F5F4D">
              <w:rPr>
                <w:lang w:eastAsia="en-US"/>
              </w:rPr>
              <w:t>-42</w:t>
            </w:r>
            <w:r w:rsidR="00DA7CA5" w:rsidRPr="007F5F4D">
              <w:rPr>
                <w:lang w:eastAsia="en-US"/>
              </w:rPr>
              <w:t>%)</w:t>
            </w:r>
          </w:p>
        </w:tc>
      </w:tr>
      <w:tr w:rsidR="00DA7CA5" w:rsidRPr="007F5F4D" w14:paraId="629F9AF0" w14:textId="77777777" w:rsidTr="000D4AE9">
        <w:tc>
          <w:tcPr>
            <w:tcW w:w="3825" w:type="dxa"/>
          </w:tcPr>
          <w:p w14:paraId="608D7226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156A4FEA" w:rsidR="00DA7CA5" w:rsidRPr="007F5F4D" w:rsidRDefault="00DA5BB4" w:rsidP="00D33B1D">
            <w:pPr>
              <w:contextualSpacing/>
              <w:jc w:val="center"/>
            </w:pPr>
            <w:r w:rsidRPr="007F5F4D">
              <w:t xml:space="preserve"> </w:t>
            </w:r>
            <w:r w:rsidR="00192F6A" w:rsidRPr="007F5F4D">
              <w:t>104</w:t>
            </w:r>
            <w:r w:rsidR="0089264A" w:rsidRPr="007F5F4D">
              <w:t xml:space="preserve"> </w:t>
            </w:r>
            <w:r w:rsidR="00A33D73" w:rsidRPr="007F5F4D">
              <w:t>(</w:t>
            </w:r>
            <w:r w:rsidR="00C95F3C" w:rsidRPr="007F5F4D">
              <w:t>+18</w:t>
            </w:r>
            <w:r w:rsidR="00E504D9" w:rsidRPr="007F5F4D">
              <w:t>%</w:t>
            </w:r>
            <w:r w:rsidR="00A33D73" w:rsidRPr="007F5F4D">
              <w:t>)</w:t>
            </w:r>
          </w:p>
        </w:tc>
        <w:tc>
          <w:tcPr>
            <w:tcW w:w="1842" w:type="dxa"/>
            <w:vAlign w:val="center"/>
          </w:tcPr>
          <w:p w14:paraId="7D3ADB69" w14:textId="1211B563" w:rsidR="00DA7CA5" w:rsidRPr="007F5F4D" w:rsidRDefault="00257846" w:rsidP="00257846">
            <w:pPr>
              <w:contextualSpacing/>
              <w:jc w:val="center"/>
            </w:pPr>
            <w:r w:rsidRPr="007F5F4D">
              <w:t xml:space="preserve"> </w:t>
            </w:r>
            <w:r w:rsidR="00D32016" w:rsidRPr="007F5F4D">
              <w:t xml:space="preserve"> </w:t>
            </w:r>
            <w:r w:rsidR="002C4F9C" w:rsidRPr="007F5F4D">
              <w:t>88</w:t>
            </w:r>
            <w:r w:rsidR="008C48EA" w:rsidRPr="007F5F4D">
              <w:t xml:space="preserve"> </w:t>
            </w:r>
            <w:r w:rsidR="00DA7CA5" w:rsidRPr="007F5F4D">
              <w:t>(</w:t>
            </w:r>
            <w:r w:rsidR="002C4F9C" w:rsidRPr="007F5F4D">
              <w:t>-25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6775FF89" w:rsidR="00DA7CA5" w:rsidRPr="007F5F4D" w:rsidRDefault="00257846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 </w:t>
            </w:r>
            <w:r w:rsidR="002C4F9C" w:rsidRPr="007F5F4D">
              <w:rPr>
                <w:lang w:eastAsia="en-US"/>
              </w:rPr>
              <w:t xml:space="preserve">118 </w:t>
            </w:r>
            <w:r w:rsidR="00DA7CA5" w:rsidRPr="007F5F4D">
              <w:rPr>
                <w:lang w:eastAsia="en-US"/>
              </w:rPr>
              <w:t>(</w:t>
            </w:r>
            <w:r w:rsidR="002C4F9C" w:rsidRPr="007F5F4D">
              <w:rPr>
                <w:lang w:eastAsia="en-US"/>
              </w:rPr>
              <w:t>-31</w:t>
            </w:r>
            <w:r w:rsidR="00DA7CA5" w:rsidRPr="007F5F4D">
              <w:rPr>
                <w:lang w:eastAsia="en-US"/>
              </w:rPr>
              <w:t>%)</w:t>
            </w:r>
          </w:p>
        </w:tc>
      </w:tr>
      <w:tr w:rsidR="00DA7CA5" w:rsidRPr="007F5F4D" w14:paraId="61B56231" w14:textId="77777777" w:rsidTr="000D4AE9">
        <w:tc>
          <w:tcPr>
            <w:tcW w:w="3825" w:type="dxa"/>
          </w:tcPr>
          <w:p w14:paraId="2007E13A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6F0E20E3" w:rsidR="00DA7CA5" w:rsidRPr="007F5F4D" w:rsidRDefault="00C95F3C" w:rsidP="00D33B1D">
            <w:pPr>
              <w:contextualSpacing/>
              <w:jc w:val="center"/>
            </w:pPr>
            <w:r w:rsidRPr="007F5F4D">
              <w:t>87</w:t>
            </w:r>
            <w:r w:rsidR="000E2B98" w:rsidRPr="007F5F4D">
              <w:t xml:space="preserve"> </w:t>
            </w:r>
            <w:r w:rsidR="00A33D73" w:rsidRPr="007F5F4D">
              <w:t>(</w:t>
            </w:r>
            <w:r w:rsidRPr="007F5F4D">
              <w:t>+24</w:t>
            </w:r>
            <w:r w:rsidR="00E504D9" w:rsidRPr="007F5F4D">
              <w:t>%</w:t>
            </w:r>
            <w:r w:rsidR="00A33D73" w:rsidRPr="007F5F4D">
              <w:t>)</w:t>
            </w:r>
          </w:p>
        </w:tc>
        <w:tc>
          <w:tcPr>
            <w:tcW w:w="1842" w:type="dxa"/>
            <w:vAlign w:val="center"/>
          </w:tcPr>
          <w:p w14:paraId="74FA8A4E" w14:textId="238A1DD7" w:rsidR="00DA7CA5" w:rsidRPr="007F5F4D" w:rsidRDefault="00257846" w:rsidP="00257846">
            <w:pPr>
              <w:contextualSpacing/>
              <w:jc w:val="center"/>
            </w:pPr>
            <w:r w:rsidRPr="007F5F4D">
              <w:t xml:space="preserve"> </w:t>
            </w:r>
            <w:r w:rsidR="00D32016" w:rsidRPr="007F5F4D">
              <w:t xml:space="preserve"> </w:t>
            </w:r>
            <w:r w:rsidR="00500BA7" w:rsidRPr="007F5F4D">
              <w:t xml:space="preserve"> </w:t>
            </w:r>
            <w:r w:rsidR="002C4F9C" w:rsidRPr="007F5F4D">
              <w:t>70</w:t>
            </w:r>
            <w:r w:rsidR="008C48EA" w:rsidRPr="007F5F4D">
              <w:t xml:space="preserve"> </w:t>
            </w:r>
            <w:r w:rsidR="00DA7CA5" w:rsidRPr="007F5F4D">
              <w:t>(</w:t>
            </w:r>
            <w:r w:rsidR="002C4F9C" w:rsidRPr="007F5F4D">
              <w:t>-16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1B8D200A" w:rsidR="00DA7CA5" w:rsidRPr="007F5F4D" w:rsidRDefault="00257846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 </w:t>
            </w:r>
            <w:r w:rsidR="002C4F9C" w:rsidRPr="007F5F4D">
              <w:rPr>
                <w:lang w:eastAsia="en-US"/>
              </w:rPr>
              <w:t xml:space="preserve">83 </w:t>
            </w:r>
            <w:r w:rsidR="00DA7CA5" w:rsidRPr="007F5F4D">
              <w:rPr>
                <w:lang w:eastAsia="en-US"/>
              </w:rPr>
              <w:t>(</w:t>
            </w:r>
            <w:r w:rsidR="002C4F9C" w:rsidRPr="007F5F4D">
              <w:rPr>
                <w:lang w:eastAsia="en-US"/>
              </w:rPr>
              <w:t>-33</w:t>
            </w:r>
            <w:r w:rsidR="00DA7CA5" w:rsidRPr="007F5F4D">
              <w:rPr>
                <w:lang w:eastAsia="en-US"/>
              </w:rPr>
              <w:t>%)</w:t>
            </w:r>
          </w:p>
        </w:tc>
      </w:tr>
      <w:tr w:rsidR="00DA7CA5" w:rsidRPr="007F5F4D" w14:paraId="5EAADD97" w14:textId="77777777" w:rsidTr="000D4AE9">
        <w:trPr>
          <w:trHeight w:val="220"/>
        </w:trPr>
        <w:tc>
          <w:tcPr>
            <w:tcW w:w="3825" w:type="dxa"/>
          </w:tcPr>
          <w:p w14:paraId="0684D9A8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4CD9D25A" w:rsidR="00DA7CA5" w:rsidRPr="007F5F4D" w:rsidRDefault="000E2B98" w:rsidP="00D33B1D">
            <w:pPr>
              <w:contextualSpacing/>
              <w:jc w:val="center"/>
            </w:pPr>
            <w:r w:rsidRPr="007F5F4D">
              <w:t xml:space="preserve"> </w:t>
            </w:r>
            <w:r w:rsidR="00C95F3C" w:rsidRPr="007F5F4D">
              <w:t>193</w:t>
            </w:r>
            <w:r w:rsidRPr="007F5F4D">
              <w:t xml:space="preserve"> </w:t>
            </w:r>
            <w:r w:rsidR="00A33D73" w:rsidRPr="007F5F4D">
              <w:t>(</w:t>
            </w:r>
            <w:r w:rsidR="00C95F3C" w:rsidRPr="007F5F4D">
              <w:t>+105</w:t>
            </w:r>
            <w:r w:rsidR="00E504D9" w:rsidRPr="007F5F4D">
              <w:t>%</w:t>
            </w:r>
            <w:r w:rsidR="00A33D73" w:rsidRPr="007F5F4D">
              <w:t>)</w:t>
            </w:r>
          </w:p>
        </w:tc>
        <w:tc>
          <w:tcPr>
            <w:tcW w:w="1842" w:type="dxa"/>
            <w:vAlign w:val="center"/>
          </w:tcPr>
          <w:p w14:paraId="2F3BDE32" w14:textId="5B6F21C3" w:rsidR="00DA7CA5" w:rsidRPr="007F5F4D" w:rsidRDefault="00257846" w:rsidP="00257846">
            <w:pPr>
              <w:contextualSpacing/>
              <w:jc w:val="center"/>
            </w:pPr>
            <w:r w:rsidRPr="007F5F4D">
              <w:t xml:space="preserve"> </w:t>
            </w:r>
            <w:r w:rsidR="00B9101F" w:rsidRPr="007F5F4D">
              <w:t xml:space="preserve"> </w:t>
            </w:r>
            <w:r w:rsidR="008C48EA" w:rsidRPr="007F5F4D">
              <w:t xml:space="preserve"> </w:t>
            </w:r>
            <w:r w:rsidR="002C4F9C" w:rsidRPr="007F5F4D">
              <w:t>94</w:t>
            </w:r>
            <w:r w:rsidR="008B50E4" w:rsidRPr="007F5F4D">
              <w:t xml:space="preserve"> </w:t>
            </w:r>
            <w:r w:rsidR="00DA7CA5" w:rsidRPr="007F5F4D">
              <w:t>(</w:t>
            </w:r>
            <w:r w:rsidR="002C4F9C" w:rsidRPr="007F5F4D">
              <w:t>+49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3ABE3B37" w:rsidR="00DA7CA5" w:rsidRPr="007F5F4D" w:rsidRDefault="00257846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 </w:t>
            </w:r>
            <w:r w:rsidR="00D32016" w:rsidRPr="007F5F4D">
              <w:rPr>
                <w:lang w:eastAsia="en-US"/>
              </w:rPr>
              <w:t xml:space="preserve"> </w:t>
            </w:r>
            <w:r w:rsidR="002C4F9C" w:rsidRPr="007F5F4D">
              <w:rPr>
                <w:lang w:eastAsia="en-US"/>
              </w:rPr>
              <w:t xml:space="preserve">63 </w:t>
            </w:r>
            <w:r w:rsidR="00DA7CA5" w:rsidRPr="007F5F4D">
              <w:rPr>
                <w:lang w:eastAsia="en-US"/>
              </w:rPr>
              <w:t>(</w:t>
            </w:r>
            <w:r w:rsidR="002C4F9C" w:rsidRPr="007F5F4D">
              <w:rPr>
                <w:lang w:eastAsia="en-US"/>
              </w:rPr>
              <w:t>-30</w:t>
            </w:r>
            <w:r w:rsidR="00DA7CA5" w:rsidRPr="007F5F4D">
              <w:rPr>
                <w:lang w:eastAsia="en-US"/>
              </w:rPr>
              <w:t>%)</w:t>
            </w:r>
          </w:p>
        </w:tc>
      </w:tr>
      <w:tr w:rsidR="00DA7CA5" w:rsidRPr="00D61185" w14:paraId="667980A7" w14:textId="77777777" w:rsidTr="000D4AE9">
        <w:trPr>
          <w:trHeight w:val="343"/>
        </w:trPr>
        <w:tc>
          <w:tcPr>
            <w:tcW w:w="3825" w:type="dxa"/>
          </w:tcPr>
          <w:p w14:paraId="5C03CB56" w14:textId="77777777" w:rsidR="00DA7CA5" w:rsidRPr="007F5F4D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7F5F4D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7AD0CED6" w:rsidR="00DA7CA5" w:rsidRPr="007F5F4D" w:rsidRDefault="00C95F3C" w:rsidP="00D33B1D">
            <w:pPr>
              <w:contextualSpacing/>
              <w:jc w:val="center"/>
            </w:pPr>
            <w:r w:rsidRPr="007F5F4D">
              <w:t>175</w:t>
            </w:r>
            <w:r w:rsidR="00F7486A" w:rsidRPr="007F5F4D">
              <w:t xml:space="preserve"> </w:t>
            </w:r>
            <w:r w:rsidR="00A33D73" w:rsidRPr="007F5F4D">
              <w:t>(</w:t>
            </w:r>
            <w:r w:rsidRPr="007F5F4D">
              <w:t>+13</w:t>
            </w:r>
            <w:r w:rsidR="00E504D9" w:rsidRPr="007F5F4D">
              <w:t>%</w:t>
            </w:r>
            <w:r w:rsidR="00A33D73" w:rsidRPr="007F5F4D">
              <w:t>)</w:t>
            </w:r>
          </w:p>
        </w:tc>
        <w:tc>
          <w:tcPr>
            <w:tcW w:w="1842" w:type="dxa"/>
            <w:vAlign w:val="center"/>
          </w:tcPr>
          <w:p w14:paraId="481FCE7B" w14:textId="2B530855" w:rsidR="00DA7CA5" w:rsidRPr="007F5F4D" w:rsidRDefault="00257846" w:rsidP="00257846">
            <w:pPr>
              <w:contextualSpacing/>
              <w:jc w:val="center"/>
            </w:pPr>
            <w:r w:rsidRPr="007F5F4D">
              <w:t xml:space="preserve"> </w:t>
            </w:r>
            <w:r w:rsidR="00D32016" w:rsidRPr="007F5F4D">
              <w:t xml:space="preserve"> </w:t>
            </w:r>
            <w:r w:rsidR="002C4F9C" w:rsidRPr="007F5F4D">
              <w:t>155</w:t>
            </w:r>
            <w:r w:rsidR="00B9101F" w:rsidRPr="007F5F4D">
              <w:t xml:space="preserve"> </w:t>
            </w:r>
            <w:r w:rsidR="00DA7CA5" w:rsidRPr="007F5F4D">
              <w:t>(</w:t>
            </w:r>
            <w:r w:rsidR="002C4F9C" w:rsidRPr="007F5F4D">
              <w:t>+192</w:t>
            </w:r>
            <w:r w:rsidR="00DA7CA5" w:rsidRPr="007F5F4D">
              <w:t>%)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093E31DB" w:rsidR="00DA7CA5" w:rsidRPr="007F5F4D" w:rsidRDefault="00257846" w:rsidP="00257846">
            <w:pPr>
              <w:contextualSpacing/>
              <w:jc w:val="center"/>
            </w:pPr>
            <w:r w:rsidRPr="007F5F4D">
              <w:rPr>
                <w:lang w:eastAsia="en-US"/>
              </w:rPr>
              <w:t xml:space="preserve"> </w:t>
            </w:r>
            <w:r w:rsidR="00546453" w:rsidRPr="007F5F4D">
              <w:rPr>
                <w:lang w:eastAsia="en-US"/>
              </w:rPr>
              <w:t xml:space="preserve"> </w:t>
            </w:r>
            <w:r w:rsidR="002C4F9C" w:rsidRPr="007F5F4D">
              <w:rPr>
                <w:lang w:eastAsia="en-US"/>
              </w:rPr>
              <w:t xml:space="preserve">53 </w:t>
            </w:r>
            <w:r w:rsidR="00DA7CA5" w:rsidRPr="007F5F4D">
              <w:rPr>
                <w:lang w:eastAsia="en-US"/>
              </w:rPr>
              <w:t>(</w:t>
            </w:r>
            <w:r w:rsidR="002C4F9C" w:rsidRPr="007F5F4D">
              <w:rPr>
                <w:lang w:eastAsia="en-US"/>
              </w:rPr>
              <w:t>-53</w:t>
            </w:r>
            <w:r w:rsidR="00DA7CA5" w:rsidRPr="007F5F4D">
              <w:rPr>
                <w:lang w:eastAsia="en-US"/>
              </w:rPr>
              <w:t>%)</w:t>
            </w:r>
          </w:p>
        </w:tc>
      </w:tr>
    </w:tbl>
    <w:p w14:paraId="5E498140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42B1BDEF">
            <wp:extent cx="5908675" cy="2790825"/>
            <wp:effectExtent l="0" t="0" r="1587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E20F2A" w14:textId="35EDE9A7" w:rsidR="00D92537" w:rsidRDefault="00C20814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F5F4D">
        <w:rPr>
          <w:rFonts w:ascii="Times New Roman" w:hAnsi="Times New Roman"/>
          <w:color w:val="000000" w:themeColor="text1"/>
          <w:sz w:val="28"/>
          <w:szCs w:val="28"/>
        </w:rPr>
        <w:t>В отчетном периоде</w:t>
      </w:r>
      <w:r w:rsidR="00023B74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7F5F4D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7F5F4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7F5F4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7F5F4D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7F5F4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725B" w:rsidRPr="007F5F4D">
        <w:rPr>
          <w:rFonts w:ascii="Times New Roman" w:hAnsi="Times New Roman"/>
          <w:color w:val="000000" w:themeColor="text1"/>
          <w:sz w:val="28"/>
          <w:szCs w:val="28"/>
        </w:rPr>
        <w:t>6,8</w:t>
      </w:r>
      <w:r w:rsidR="007E377A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7F5F4D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4503A" w:rsidRPr="007F5F4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04D9" w:rsidRPr="007F5F4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4503A" w:rsidRPr="007F5F4D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E377A" w:rsidRPr="007F5F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F5F4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7F5F4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C72230" w14:textId="77777777" w:rsidR="00963E3A" w:rsidRPr="007F5F4D" w:rsidRDefault="00963E3A" w:rsidP="00167783">
      <w:pPr>
        <w:pStyle w:val="ad"/>
        <w:spacing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55"/>
        <w:gridCol w:w="1985"/>
        <w:gridCol w:w="1701"/>
      </w:tblGrid>
      <w:tr w:rsidR="0051502C" w:rsidRPr="007F5F4D" w14:paraId="43E2CD07" w14:textId="77777777" w:rsidTr="00963E3A">
        <w:trPr>
          <w:trHeight w:val="1667"/>
        </w:trPr>
        <w:tc>
          <w:tcPr>
            <w:tcW w:w="3515" w:type="dxa"/>
          </w:tcPr>
          <w:p w14:paraId="456C96C0" w14:textId="77777777" w:rsidR="0051502C" w:rsidRPr="007F5F4D" w:rsidRDefault="0051502C" w:rsidP="00C63819">
            <w:pPr>
              <w:contextualSpacing/>
              <w:jc w:val="center"/>
            </w:pPr>
          </w:p>
          <w:p w14:paraId="71E00B14" w14:textId="77777777" w:rsidR="0051502C" w:rsidRPr="007F5F4D" w:rsidRDefault="0051502C" w:rsidP="00C63819">
            <w:pPr>
              <w:contextualSpacing/>
              <w:jc w:val="center"/>
            </w:pPr>
          </w:p>
          <w:p w14:paraId="3B15FB79" w14:textId="77777777" w:rsidR="0051502C" w:rsidRPr="007F5F4D" w:rsidRDefault="0051502C" w:rsidP="00C63819">
            <w:pPr>
              <w:contextualSpacing/>
              <w:jc w:val="center"/>
            </w:pPr>
            <w:r w:rsidRPr="007F5F4D">
              <w:t xml:space="preserve">Обращения </w:t>
            </w:r>
          </w:p>
          <w:p w14:paraId="555D1883" w14:textId="77777777" w:rsidR="0051502C" w:rsidRPr="007F5F4D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119E8225" w:rsidR="00FC4F47" w:rsidRPr="007F5F4D" w:rsidRDefault="003A1209" w:rsidP="00FC4F47">
            <w:pPr>
              <w:contextualSpacing/>
              <w:jc w:val="center"/>
            </w:pPr>
            <w:r w:rsidRPr="007F5F4D">
              <w:t>1</w:t>
            </w:r>
            <w:r w:rsidR="00FC4F47" w:rsidRPr="007F5F4D">
              <w:t xml:space="preserve"> квартал </w:t>
            </w:r>
          </w:p>
          <w:p w14:paraId="73AAD5B9" w14:textId="7F13C54F" w:rsidR="00FC4F47" w:rsidRPr="007F5F4D" w:rsidRDefault="00FC4F47" w:rsidP="00FC4F47">
            <w:pPr>
              <w:contextualSpacing/>
              <w:jc w:val="center"/>
            </w:pPr>
            <w:r w:rsidRPr="007F5F4D">
              <w:t>202</w:t>
            </w:r>
            <w:r w:rsidR="003A1209" w:rsidRPr="007F5F4D">
              <w:t>4</w:t>
            </w:r>
            <w:r w:rsidRPr="007F5F4D">
              <w:t xml:space="preserve"> года</w:t>
            </w:r>
          </w:p>
          <w:p w14:paraId="7BD6002E" w14:textId="77777777" w:rsidR="00FC4F47" w:rsidRPr="007F5F4D" w:rsidRDefault="00FC4F47" w:rsidP="00FC4F47">
            <w:pPr>
              <w:contextualSpacing/>
              <w:jc w:val="center"/>
            </w:pPr>
            <w:r w:rsidRPr="007F5F4D">
              <w:t>В процентах от общего количества</w:t>
            </w:r>
          </w:p>
          <w:p w14:paraId="5BD1ED27" w14:textId="77777777" w:rsidR="0051502C" w:rsidRPr="007F5F4D" w:rsidRDefault="00FC4F47" w:rsidP="00FC4F47">
            <w:pPr>
              <w:contextualSpacing/>
              <w:jc w:val="center"/>
            </w:pPr>
            <w:r w:rsidRPr="007F5F4D">
              <w:t>обращений</w:t>
            </w:r>
          </w:p>
        </w:tc>
        <w:tc>
          <w:tcPr>
            <w:tcW w:w="1985" w:type="dxa"/>
          </w:tcPr>
          <w:p w14:paraId="1F83E888" w14:textId="7A40D97F" w:rsidR="0051502C" w:rsidRPr="007F5F4D" w:rsidRDefault="003A1209" w:rsidP="00C63819">
            <w:pPr>
              <w:contextualSpacing/>
              <w:jc w:val="center"/>
            </w:pPr>
            <w:r w:rsidRPr="007F5F4D">
              <w:t>1</w:t>
            </w:r>
            <w:r w:rsidR="0051502C" w:rsidRPr="007F5F4D">
              <w:t xml:space="preserve"> квартал </w:t>
            </w:r>
          </w:p>
          <w:p w14:paraId="227C6A72" w14:textId="791ADACC" w:rsidR="0051502C" w:rsidRPr="007F5F4D" w:rsidRDefault="0051502C" w:rsidP="00C63819">
            <w:pPr>
              <w:contextualSpacing/>
              <w:jc w:val="center"/>
            </w:pPr>
            <w:r w:rsidRPr="007F5F4D">
              <w:t>202</w:t>
            </w:r>
            <w:r w:rsidR="003A1209" w:rsidRPr="007F5F4D">
              <w:t>3</w:t>
            </w:r>
            <w:r w:rsidRPr="007F5F4D">
              <w:t xml:space="preserve"> года</w:t>
            </w:r>
          </w:p>
          <w:p w14:paraId="1A0C645E" w14:textId="77777777" w:rsidR="0051502C" w:rsidRPr="007F5F4D" w:rsidRDefault="0051502C" w:rsidP="00C904B5">
            <w:pPr>
              <w:contextualSpacing/>
              <w:jc w:val="center"/>
            </w:pPr>
            <w:r w:rsidRPr="007F5F4D">
              <w:t>В процентах от общего количества</w:t>
            </w:r>
          </w:p>
          <w:p w14:paraId="68733287" w14:textId="77777777" w:rsidR="0051502C" w:rsidRPr="007F5F4D" w:rsidRDefault="0051502C" w:rsidP="00C904B5">
            <w:pPr>
              <w:contextualSpacing/>
              <w:jc w:val="center"/>
            </w:pPr>
            <w:r w:rsidRPr="007F5F4D">
              <w:t>обращений</w:t>
            </w:r>
          </w:p>
        </w:tc>
        <w:tc>
          <w:tcPr>
            <w:tcW w:w="1701" w:type="dxa"/>
          </w:tcPr>
          <w:p w14:paraId="266650B8" w14:textId="00412728" w:rsidR="0051502C" w:rsidRPr="007F5F4D" w:rsidRDefault="003A1209" w:rsidP="00C63819">
            <w:pPr>
              <w:contextualSpacing/>
              <w:jc w:val="center"/>
            </w:pPr>
            <w:r w:rsidRPr="007F5F4D">
              <w:t>1</w:t>
            </w:r>
            <w:r w:rsidR="0051502C" w:rsidRPr="007F5F4D">
              <w:t xml:space="preserve"> квартал </w:t>
            </w:r>
          </w:p>
          <w:p w14:paraId="3E3356FF" w14:textId="1C9E0E42" w:rsidR="0051502C" w:rsidRPr="007F5F4D" w:rsidRDefault="0051502C" w:rsidP="00C63819">
            <w:pPr>
              <w:contextualSpacing/>
              <w:jc w:val="center"/>
            </w:pPr>
            <w:r w:rsidRPr="007F5F4D">
              <w:t>202</w:t>
            </w:r>
            <w:r w:rsidR="003A1209" w:rsidRPr="007F5F4D">
              <w:t>2</w:t>
            </w:r>
            <w:r w:rsidRPr="007F5F4D">
              <w:t xml:space="preserve"> года</w:t>
            </w:r>
          </w:p>
          <w:p w14:paraId="529D384C" w14:textId="77777777" w:rsidR="0051502C" w:rsidRPr="007F5F4D" w:rsidRDefault="0051502C" w:rsidP="00C904B5">
            <w:pPr>
              <w:contextualSpacing/>
              <w:jc w:val="center"/>
            </w:pPr>
            <w:r w:rsidRPr="007F5F4D">
              <w:t>В процентах от общего количества</w:t>
            </w:r>
          </w:p>
          <w:p w14:paraId="74859645" w14:textId="77777777" w:rsidR="0051502C" w:rsidRPr="007F5F4D" w:rsidRDefault="0051502C" w:rsidP="00C904B5">
            <w:pPr>
              <w:contextualSpacing/>
              <w:jc w:val="center"/>
            </w:pPr>
            <w:r w:rsidRPr="007F5F4D">
              <w:t>обращений</w:t>
            </w:r>
          </w:p>
        </w:tc>
      </w:tr>
      <w:tr w:rsidR="0051502C" w:rsidRPr="007F5F4D" w14:paraId="2F90298C" w14:textId="77777777" w:rsidTr="000D4AE9">
        <w:trPr>
          <w:trHeight w:val="299"/>
        </w:trPr>
        <w:tc>
          <w:tcPr>
            <w:tcW w:w="3515" w:type="dxa"/>
          </w:tcPr>
          <w:p w14:paraId="6EE05809" w14:textId="77777777" w:rsidR="0051502C" w:rsidRPr="007F5F4D" w:rsidRDefault="0051502C" w:rsidP="00010A9E">
            <w:pPr>
              <w:contextualSpacing/>
              <w:jc w:val="both"/>
            </w:pPr>
            <w:r w:rsidRPr="007F5F4D">
              <w:t>повторные</w:t>
            </w:r>
          </w:p>
        </w:tc>
        <w:tc>
          <w:tcPr>
            <w:tcW w:w="2155" w:type="dxa"/>
          </w:tcPr>
          <w:p w14:paraId="2F9E50F3" w14:textId="3A96BBB2" w:rsidR="0051502C" w:rsidRPr="007F5F4D" w:rsidRDefault="0022725B" w:rsidP="00010A9E">
            <w:pPr>
              <w:contextualSpacing/>
              <w:jc w:val="center"/>
            </w:pPr>
            <w:r w:rsidRPr="007F5F4D">
              <w:t>6,8</w:t>
            </w:r>
            <w:r w:rsidR="007B2F58" w:rsidRPr="007F5F4D">
              <w:t xml:space="preserve"> %</w:t>
            </w:r>
          </w:p>
        </w:tc>
        <w:tc>
          <w:tcPr>
            <w:tcW w:w="1985" w:type="dxa"/>
          </w:tcPr>
          <w:p w14:paraId="67944188" w14:textId="5CE0349D" w:rsidR="0051502C" w:rsidRPr="007F5F4D" w:rsidRDefault="003A1209" w:rsidP="00010A9E">
            <w:pPr>
              <w:contextualSpacing/>
              <w:jc w:val="center"/>
            </w:pPr>
            <w:r w:rsidRPr="007F5F4D">
              <w:t>12,9</w:t>
            </w:r>
            <w:r w:rsidR="0051502C" w:rsidRPr="007F5F4D">
              <w:t xml:space="preserve"> %</w:t>
            </w:r>
          </w:p>
        </w:tc>
        <w:tc>
          <w:tcPr>
            <w:tcW w:w="1701" w:type="dxa"/>
          </w:tcPr>
          <w:p w14:paraId="3DA2F4A5" w14:textId="05BA8665" w:rsidR="0051502C" w:rsidRPr="007F5F4D" w:rsidRDefault="003A1209" w:rsidP="00010A9E">
            <w:pPr>
              <w:contextualSpacing/>
              <w:jc w:val="center"/>
            </w:pPr>
            <w:r w:rsidRPr="007F5F4D">
              <w:t>11,9</w:t>
            </w:r>
            <w:r w:rsidR="0089264A" w:rsidRPr="007F5F4D">
              <w:t xml:space="preserve"> </w:t>
            </w:r>
            <w:r w:rsidR="0051502C" w:rsidRPr="007F5F4D">
              <w:t>%</w:t>
            </w:r>
          </w:p>
        </w:tc>
      </w:tr>
      <w:tr w:rsidR="0051502C" w:rsidRPr="00D61185" w14:paraId="44E0D0F0" w14:textId="77777777" w:rsidTr="000D4AE9">
        <w:trPr>
          <w:trHeight w:val="70"/>
        </w:trPr>
        <w:tc>
          <w:tcPr>
            <w:tcW w:w="3515" w:type="dxa"/>
          </w:tcPr>
          <w:p w14:paraId="48969DE6" w14:textId="77777777" w:rsidR="0051502C" w:rsidRPr="007F5F4D" w:rsidRDefault="0051502C" w:rsidP="00010A9E">
            <w:pPr>
              <w:contextualSpacing/>
              <w:jc w:val="both"/>
            </w:pPr>
            <w:r w:rsidRPr="007F5F4D">
              <w:t>коллективные</w:t>
            </w:r>
          </w:p>
        </w:tc>
        <w:tc>
          <w:tcPr>
            <w:tcW w:w="2155" w:type="dxa"/>
          </w:tcPr>
          <w:p w14:paraId="553469AE" w14:textId="1E27460D" w:rsidR="0051502C" w:rsidRPr="007F5F4D" w:rsidRDefault="0004503A" w:rsidP="00010A9E">
            <w:pPr>
              <w:contextualSpacing/>
              <w:jc w:val="center"/>
            </w:pPr>
            <w:r w:rsidRPr="007F5F4D">
              <w:t>2,7</w:t>
            </w:r>
            <w:r w:rsidR="007B2F58" w:rsidRPr="007F5F4D">
              <w:t xml:space="preserve"> %</w:t>
            </w:r>
          </w:p>
        </w:tc>
        <w:tc>
          <w:tcPr>
            <w:tcW w:w="1985" w:type="dxa"/>
          </w:tcPr>
          <w:p w14:paraId="56C70BFB" w14:textId="629DD46C" w:rsidR="0051502C" w:rsidRPr="007F5F4D" w:rsidRDefault="003A1209" w:rsidP="00010A9E">
            <w:pPr>
              <w:contextualSpacing/>
              <w:jc w:val="center"/>
            </w:pPr>
            <w:r w:rsidRPr="007F5F4D">
              <w:t>4,9</w:t>
            </w:r>
            <w:r w:rsidR="007500A3" w:rsidRPr="007F5F4D">
              <w:t xml:space="preserve"> </w:t>
            </w:r>
            <w:r w:rsidR="0051502C" w:rsidRPr="007F5F4D">
              <w:t>%</w:t>
            </w:r>
          </w:p>
        </w:tc>
        <w:tc>
          <w:tcPr>
            <w:tcW w:w="1701" w:type="dxa"/>
          </w:tcPr>
          <w:p w14:paraId="2D2378DF" w14:textId="6CD7002E" w:rsidR="0051502C" w:rsidRPr="00D61185" w:rsidRDefault="007500A3" w:rsidP="00010A9E">
            <w:pPr>
              <w:contextualSpacing/>
              <w:jc w:val="center"/>
            </w:pPr>
            <w:r w:rsidRPr="007F5F4D">
              <w:t xml:space="preserve"> </w:t>
            </w:r>
            <w:r w:rsidR="003A1209" w:rsidRPr="007F5F4D">
              <w:t>3,8</w:t>
            </w:r>
            <w:r w:rsidR="0051502C" w:rsidRPr="007F5F4D">
              <w:t xml:space="preserve"> %</w:t>
            </w:r>
          </w:p>
        </w:tc>
      </w:tr>
    </w:tbl>
    <w:p w14:paraId="7FBC5D6D" w14:textId="77777777"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4C8A63D9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640BC5" w14:textId="77777777" w:rsidR="004F55E0" w:rsidRPr="00D61185" w:rsidRDefault="004F55E0" w:rsidP="000D4AE9">
      <w:pPr>
        <w:spacing w:line="360" w:lineRule="auto"/>
        <w:ind w:firstLine="993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6F785A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6F785A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6F785A">
        <w:rPr>
          <w:color w:val="000000" w:themeColor="text1"/>
          <w:sz w:val="28"/>
          <w:szCs w:val="28"/>
        </w:rPr>
        <w:t>динамика</w:t>
      </w:r>
      <w:r w:rsidRPr="006F785A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71"/>
        <w:gridCol w:w="2075"/>
        <w:gridCol w:w="1949"/>
      </w:tblGrid>
      <w:tr w:rsidR="00187E6E" w:rsidRPr="006F785A" w14:paraId="2D969873" w14:textId="77777777" w:rsidTr="000D4AE9">
        <w:tc>
          <w:tcPr>
            <w:tcW w:w="3361" w:type="dxa"/>
          </w:tcPr>
          <w:p w14:paraId="1EF0A85B" w14:textId="77777777" w:rsidR="00187E6E" w:rsidRPr="006F785A" w:rsidRDefault="00187E6E" w:rsidP="00C63819">
            <w:pPr>
              <w:contextualSpacing/>
            </w:pPr>
          </w:p>
          <w:p w14:paraId="11776B46" w14:textId="77777777" w:rsidR="00187E6E" w:rsidRPr="006F785A" w:rsidRDefault="00187E6E" w:rsidP="00C63819">
            <w:pPr>
              <w:contextualSpacing/>
              <w:jc w:val="center"/>
            </w:pPr>
          </w:p>
          <w:p w14:paraId="2D5B2975" w14:textId="77777777" w:rsidR="00187E6E" w:rsidRPr="006F785A" w:rsidRDefault="00187E6E" w:rsidP="00C63819">
            <w:pPr>
              <w:contextualSpacing/>
              <w:jc w:val="center"/>
            </w:pPr>
            <w:r w:rsidRPr="006F785A">
              <w:t>Тематика обращений</w:t>
            </w:r>
          </w:p>
          <w:p w14:paraId="1D523CDB" w14:textId="77777777" w:rsidR="00187E6E" w:rsidRPr="006F785A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</w:tcPr>
          <w:p w14:paraId="76F55EBE" w14:textId="469FD85D" w:rsidR="00187E6E" w:rsidRPr="006F785A" w:rsidRDefault="00721D7C" w:rsidP="00187E6E">
            <w:pPr>
              <w:contextualSpacing/>
              <w:jc w:val="center"/>
            </w:pPr>
            <w:r w:rsidRPr="006F785A">
              <w:t>1</w:t>
            </w:r>
            <w:r w:rsidR="00187E6E" w:rsidRPr="006F785A">
              <w:t xml:space="preserve"> квартал </w:t>
            </w:r>
          </w:p>
          <w:p w14:paraId="3E40A046" w14:textId="0A41593A" w:rsidR="00187E6E" w:rsidRPr="006F785A" w:rsidRDefault="00187E6E" w:rsidP="00187E6E">
            <w:pPr>
              <w:contextualSpacing/>
              <w:jc w:val="center"/>
            </w:pPr>
            <w:r w:rsidRPr="006F785A">
              <w:t>202</w:t>
            </w:r>
            <w:r w:rsidR="00721D7C" w:rsidRPr="006F785A">
              <w:t>4</w:t>
            </w:r>
            <w:r w:rsidRPr="006F785A">
              <w:t xml:space="preserve"> года</w:t>
            </w:r>
          </w:p>
          <w:p w14:paraId="50518401" w14:textId="77777777" w:rsidR="00187E6E" w:rsidRPr="006F785A" w:rsidRDefault="00187E6E" w:rsidP="00187E6E">
            <w:pPr>
              <w:contextualSpacing/>
              <w:jc w:val="center"/>
            </w:pPr>
            <w:r w:rsidRPr="006F785A">
              <w:t>В абсолютных цифрах и процентах</w:t>
            </w:r>
          </w:p>
        </w:tc>
        <w:tc>
          <w:tcPr>
            <w:tcW w:w="2075" w:type="dxa"/>
          </w:tcPr>
          <w:p w14:paraId="62420DC0" w14:textId="1FFBE049" w:rsidR="00187E6E" w:rsidRPr="006F785A" w:rsidRDefault="00721D7C" w:rsidP="00C63819">
            <w:pPr>
              <w:contextualSpacing/>
              <w:jc w:val="center"/>
            </w:pPr>
            <w:r w:rsidRPr="006F785A">
              <w:t>1</w:t>
            </w:r>
            <w:r w:rsidR="00187E6E" w:rsidRPr="006F785A">
              <w:t xml:space="preserve"> квартал </w:t>
            </w:r>
          </w:p>
          <w:p w14:paraId="1B167477" w14:textId="285185F6" w:rsidR="00187E6E" w:rsidRPr="006F785A" w:rsidRDefault="00187E6E" w:rsidP="00C63819">
            <w:pPr>
              <w:contextualSpacing/>
              <w:jc w:val="center"/>
            </w:pPr>
            <w:r w:rsidRPr="006F785A">
              <w:t>202</w:t>
            </w:r>
            <w:r w:rsidR="00721D7C" w:rsidRPr="006F785A">
              <w:t>3</w:t>
            </w:r>
            <w:r w:rsidRPr="006F785A">
              <w:t xml:space="preserve"> года</w:t>
            </w:r>
          </w:p>
          <w:p w14:paraId="477EBA6B" w14:textId="77777777" w:rsidR="00187E6E" w:rsidRPr="006F785A" w:rsidRDefault="00187E6E" w:rsidP="00C63819">
            <w:pPr>
              <w:contextualSpacing/>
              <w:jc w:val="center"/>
            </w:pPr>
            <w:r w:rsidRPr="006F785A">
              <w:t xml:space="preserve">В абсолютных цифрах и процентах </w:t>
            </w:r>
          </w:p>
        </w:tc>
        <w:tc>
          <w:tcPr>
            <w:tcW w:w="1949" w:type="dxa"/>
          </w:tcPr>
          <w:p w14:paraId="63C275C2" w14:textId="087DC5F7" w:rsidR="00187E6E" w:rsidRPr="006F785A" w:rsidRDefault="00721D7C" w:rsidP="00C63819">
            <w:pPr>
              <w:contextualSpacing/>
              <w:jc w:val="center"/>
            </w:pPr>
            <w:r w:rsidRPr="006F785A">
              <w:t>1</w:t>
            </w:r>
            <w:r w:rsidR="00187E6E" w:rsidRPr="006F785A">
              <w:t xml:space="preserve"> квартал </w:t>
            </w:r>
          </w:p>
          <w:p w14:paraId="362C79FB" w14:textId="73E9DEB9" w:rsidR="00187E6E" w:rsidRPr="006F785A" w:rsidRDefault="00187E6E" w:rsidP="00C63819">
            <w:pPr>
              <w:contextualSpacing/>
              <w:jc w:val="center"/>
            </w:pPr>
            <w:r w:rsidRPr="006F785A">
              <w:t>202</w:t>
            </w:r>
            <w:r w:rsidR="00721D7C" w:rsidRPr="006F785A">
              <w:t>2</w:t>
            </w:r>
            <w:r w:rsidRPr="006F785A">
              <w:t xml:space="preserve"> года</w:t>
            </w:r>
          </w:p>
          <w:p w14:paraId="6350583D" w14:textId="77777777" w:rsidR="00187E6E" w:rsidRPr="006F785A" w:rsidRDefault="00187E6E" w:rsidP="00C63819">
            <w:pPr>
              <w:contextualSpacing/>
              <w:jc w:val="center"/>
            </w:pPr>
            <w:r w:rsidRPr="006F785A">
              <w:t>В абсолютных цифрах и</w:t>
            </w:r>
          </w:p>
          <w:p w14:paraId="1C5615FF" w14:textId="77777777" w:rsidR="00187E6E" w:rsidRPr="006F785A" w:rsidRDefault="00187E6E" w:rsidP="00C63819">
            <w:pPr>
              <w:contextualSpacing/>
              <w:jc w:val="center"/>
            </w:pPr>
            <w:r w:rsidRPr="006F785A">
              <w:t xml:space="preserve">процентах </w:t>
            </w:r>
          </w:p>
        </w:tc>
      </w:tr>
      <w:tr w:rsidR="00187E6E" w:rsidRPr="006F785A" w14:paraId="61B49032" w14:textId="77777777" w:rsidTr="000D4AE9">
        <w:tc>
          <w:tcPr>
            <w:tcW w:w="3361" w:type="dxa"/>
          </w:tcPr>
          <w:p w14:paraId="05635231" w14:textId="77777777" w:rsidR="00187E6E" w:rsidRPr="006F785A" w:rsidRDefault="004F55E0" w:rsidP="00A57C57">
            <w:pPr>
              <w:contextualSpacing/>
            </w:pPr>
            <w:r w:rsidRPr="006F785A">
              <w:t>Г</w:t>
            </w:r>
            <w:r w:rsidR="00187E6E" w:rsidRPr="006F785A">
              <w:t>осударство, общество, политика</w:t>
            </w:r>
          </w:p>
        </w:tc>
        <w:tc>
          <w:tcPr>
            <w:tcW w:w="1971" w:type="dxa"/>
            <w:vAlign w:val="center"/>
          </w:tcPr>
          <w:p w14:paraId="4E54D02E" w14:textId="50A389CC" w:rsidR="00187E6E" w:rsidRPr="006F785A" w:rsidRDefault="00F46A9C" w:rsidP="003A359A">
            <w:pPr>
              <w:contextualSpacing/>
              <w:jc w:val="center"/>
            </w:pPr>
            <w:r w:rsidRPr="006F785A">
              <w:t>823</w:t>
            </w:r>
            <w:r w:rsidR="00C7294B" w:rsidRPr="006F785A">
              <w:t xml:space="preserve"> </w:t>
            </w:r>
            <w:r w:rsidR="002C3F03" w:rsidRPr="006F785A">
              <w:t>(</w:t>
            </w:r>
            <w:r w:rsidRPr="006F785A">
              <w:t>15</w:t>
            </w:r>
            <w:r w:rsidR="002C3F03" w:rsidRPr="006F785A">
              <w:t>%)</w:t>
            </w:r>
          </w:p>
        </w:tc>
        <w:tc>
          <w:tcPr>
            <w:tcW w:w="2075" w:type="dxa"/>
            <w:vAlign w:val="center"/>
          </w:tcPr>
          <w:p w14:paraId="26C35F43" w14:textId="20B5D1A4" w:rsidR="00187E6E" w:rsidRPr="006F785A" w:rsidRDefault="00F46A9C" w:rsidP="003A359A">
            <w:pPr>
              <w:contextualSpacing/>
              <w:jc w:val="center"/>
            </w:pPr>
            <w:r w:rsidRPr="006F785A">
              <w:t>688</w:t>
            </w:r>
            <w:r w:rsidR="005B23F9" w:rsidRPr="006F785A">
              <w:t xml:space="preserve"> (</w:t>
            </w:r>
            <w:r w:rsidRPr="006F785A">
              <w:t>15</w:t>
            </w:r>
            <w:r w:rsidR="005B23F9" w:rsidRPr="006F785A">
              <w:t>%)</w:t>
            </w:r>
          </w:p>
        </w:tc>
        <w:tc>
          <w:tcPr>
            <w:tcW w:w="1949" w:type="dxa"/>
            <w:vAlign w:val="center"/>
          </w:tcPr>
          <w:p w14:paraId="302A4C0E" w14:textId="0391EF77" w:rsidR="00187E6E" w:rsidRPr="006F785A" w:rsidRDefault="00F46A9C" w:rsidP="003A359A">
            <w:pPr>
              <w:contextualSpacing/>
              <w:jc w:val="center"/>
            </w:pPr>
            <w:r w:rsidRPr="006F785A">
              <w:t>537</w:t>
            </w:r>
            <w:r w:rsidR="005B23F9" w:rsidRPr="006F785A">
              <w:t xml:space="preserve"> </w:t>
            </w:r>
            <w:r w:rsidR="00D823BC" w:rsidRPr="006F785A">
              <w:t>(</w:t>
            </w:r>
            <w:r w:rsidRPr="006F785A">
              <w:t>16</w:t>
            </w:r>
            <w:r w:rsidR="005B23F9" w:rsidRPr="006F785A">
              <w:t>%)</w:t>
            </w:r>
          </w:p>
        </w:tc>
      </w:tr>
      <w:tr w:rsidR="00187E6E" w:rsidRPr="006F785A" w14:paraId="0B5DA3C6" w14:textId="77777777" w:rsidTr="000D4AE9">
        <w:tc>
          <w:tcPr>
            <w:tcW w:w="3361" w:type="dxa"/>
          </w:tcPr>
          <w:p w14:paraId="670CC992" w14:textId="77777777" w:rsidR="00187E6E" w:rsidRPr="006F785A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6F785A">
              <w:t>С</w:t>
            </w:r>
            <w:r w:rsidR="00187E6E" w:rsidRPr="006F785A">
              <w:t>оциальная сфера</w:t>
            </w:r>
            <w:bookmarkEnd w:id="1"/>
          </w:p>
        </w:tc>
        <w:tc>
          <w:tcPr>
            <w:tcW w:w="1971" w:type="dxa"/>
            <w:vAlign w:val="center"/>
          </w:tcPr>
          <w:p w14:paraId="709DC618" w14:textId="2E05FBBA" w:rsidR="00187E6E" w:rsidRPr="006F785A" w:rsidRDefault="002C3F03" w:rsidP="003A359A">
            <w:pPr>
              <w:contextualSpacing/>
              <w:jc w:val="center"/>
            </w:pPr>
            <w:r w:rsidRPr="006F785A">
              <w:t xml:space="preserve"> </w:t>
            </w:r>
            <w:r w:rsidR="00F46A9C" w:rsidRPr="006F785A">
              <w:t>1227</w:t>
            </w:r>
            <w:r w:rsidR="00716821" w:rsidRPr="006F785A">
              <w:t xml:space="preserve"> </w:t>
            </w:r>
            <w:r w:rsidR="00D823BC" w:rsidRPr="006F785A">
              <w:t>(</w:t>
            </w:r>
            <w:r w:rsidR="00F46A9C" w:rsidRPr="006F785A">
              <w:t>23</w:t>
            </w:r>
            <w:r w:rsidRPr="006F785A">
              <w:t>%)</w:t>
            </w:r>
          </w:p>
        </w:tc>
        <w:tc>
          <w:tcPr>
            <w:tcW w:w="2075" w:type="dxa"/>
            <w:vAlign w:val="center"/>
          </w:tcPr>
          <w:p w14:paraId="6FC581AC" w14:textId="3E5AA39A" w:rsidR="00187E6E" w:rsidRPr="006F785A" w:rsidRDefault="0031081B" w:rsidP="003A359A">
            <w:pPr>
              <w:contextualSpacing/>
              <w:jc w:val="center"/>
            </w:pPr>
            <w:r w:rsidRPr="006F785A">
              <w:t xml:space="preserve"> </w:t>
            </w:r>
            <w:r w:rsidR="00D32016" w:rsidRPr="006F785A">
              <w:t xml:space="preserve"> </w:t>
            </w:r>
            <w:r w:rsidR="00F46A9C" w:rsidRPr="006F785A">
              <w:t>1099</w:t>
            </w:r>
            <w:r w:rsidR="00CC622F" w:rsidRPr="006F785A">
              <w:t xml:space="preserve"> </w:t>
            </w:r>
            <w:r w:rsidR="005B23F9" w:rsidRPr="006F785A">
              <w:t>(</w:t>
            </w:r>
            <w:r w:rsidR="00F46A9C" w:rsidRPr="006F785A">
              <w:t>24</w:t>
            </w:r>
            <w:r w:rsidR="005B23F9" w:rsidRPr="006F785A">
              <w:t>%)</w:t>
            </w:r>
          </w:p>
        </w:tc>
        <w:tc>
          <w:tcPr>
            <w:tcW w:w="1949" w:type="dxa"/>
            <w:vAlign w:val="center"/>
          </w:tcPr>
          <w:p w14:paraId="070CA68A" w14:textId="66472855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31081B" w:rsidRPr="006F785A">
              <w:t xml:space="preserve"> </w:t>
            </w:r>
            <w:r w:rsidR="00F46A9C" w:rsidRPr="006F785A">
              <w:t>1090</w:t>
            </w:r>
            <w:r w:rsidR="00CC622F" w:rsidRPr="006F785A">
              <w:t xml:space="preserve"> </w:t>
            </w:r>
            <w:r w:rsidRPr="006F785A">
              <w:t>(</w:t>
            </w:r>
            <w:r w:rsidR="00F46A9C" w:rsidRPr="006F785A">
              <w:t>32</w:t>
            </w:r>
            <w:r w:rsidRPr="006F785A">
              <w:t>%)</w:t>
            </w:r>
          </w:p>
        </w:tc>
      </w:tr>
      <w:bookmarkEnd w:id="2"/>
      <w:tr w:rsidR="00187E6E" w:rsidRPr="006F785A" w14:paraId="78FE8CF2" w14:textId="77777777" w:rsidTr="000D4AE9">
        <w:tc>
          <w:tcPr>
            <w:tcW w:w="3361" w:type="dxa"/>
          </w:tcPr>
          <w:p w14:paraId="226099C8" w14:textId="77777777" w:rsidR="00187E6E" w:rsidRPr="006F785A" w:rsidRDefault="004F55E0" w:rsidP="00A57C57">
            <w:pPr>
              <w:contextualSpacing/>
            </w:pPr>
            <w:r w:rsidRPr="006F785A">
              <w:t>Э</w:t>
            </w:r>
            <w:r w:rsidR="00187E6E" w:rsidRPr="006F785A">
              <w:t>кономика</w:t>
            </w:r>
          </w:p>
        </w:tc>
        <w:tc>
          <w:tcPr>
            <w:tcW w:w="1971" w:type="dxa"/>
            <w:vAlign w:val="center"/>
          </w:tcPr>
          <w:p w14:paraId="6EF83FA2" w14:textId="56E8CF9C" w:rsidR="00187E6E" w:rsidRPr="006F785A" w:rsidRDefault="0031081B" w:rsidP="003A359A">
            <w:pPr>
              <w:contextualSpacing/>
              <w:jc w:val="center"/>
            </w:pPr>
            <w:r w:rsidRPr="006F785A">
              <w:t xml:space="preserve"> </w:t>
            </w:r>
            <w:r w:rsidR="00F46A9C" w:rsidRPr="006F785A">
              <w:t>1138</w:t>
            </w:r>
            <w:r w:rsidR="003D4A77" w:rsidRPr="006F785A">
              <w:t xml:space="preserve"> </w:t>
            </w:r>
            <w:r w:rsidR="002C3F03" w:rsidRPr="006F785A">
              <w:t>(</w:t>
            </w:r>
            <w:r w:rsidR="00F46A9C" w:rsidRPr="006F785A">
              <w:t>21</w:t>
            </w:r>
            <w:r w:rsidR="002C3F03" w:rsidRPr="006F785A">
              <w:t>%)</w:t>
            </w:r>
          </w:p>
        </w:tc>
        <w:tc>
          <w:tcPr>
            <w:tcW w:w="2075" w:type="dxa"/>
            <w:vAlign w:val="center"/>
          </w:tcPr>
          <w:p w14:paraId="44AE099C" w14:textId="0DDC3E45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31081B" w:rsidRPr="006F785A">
              <w:t xml:space="preserve"> </w:t>
            </w:r>
            <w:r w:rsidR="00F46A9C" w:rsidRPr="006F785A">
              <w:t>978</w:t>
            </w:r>
            <w:r w:rsidR="0048689C" w:rsidRPr="006F785A">
              <w:t xml:space="preserve"> </w:t>
            </w:r>
            <w:r w:rsidRPr="006F785A">
              <w:t>(</w:t>
            </w:r>
            <w:r w:rsidR="00F46A9C" w:rsidRPr="006F785A">
              <w:t>22</w:t>
            </w:r>
            <w:r w:rsidRPr="006F785A">
              <w:t>%)</w:t>
            </w:r>
          </w:p>
        </w:tc>
        <w:tc>
          <w:tcPr>
            <w:tcW w:w="1949" w:type="dxa"/>
            <w:vAlign w:val="center"/>
          </w:tcPr>
          <w:p w14:paraId="63B384E7" w14:textId="44A5E5D4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D32016" w:rsidRPr="006F785A">
              <w:t xml:space="preserve"> </w:t>
            </w:r>
            <w:r w:rsidR="00F46A9C" w:rsidRPr="006F785A">
              <w:t>904</w:t>
            </w:r>
            <w:r w:rsidR="00716821" w:rsidRPr="006F785A">
              <w:t xml:space="preserve"> </w:t>
            </w:r>
            <w:r w:rsidR="00D823BC" w:rsidRPr="006F785A">
              <w:t>(</w:t>
            </w:r>
            <w:r w:rsidR="00F46A9C" w:rsidRPr="006F785A">
              <w:t>26</w:t>
            </w:r>
            <w:r w:rsidRPr="006F785A">
              <w:t>%)</w:t>
            </w:r>
          </w:p>
        </w:tc>
      </w:tr>
      <w:tr w:rsidR="00187E6E" w:rsidRPr="006F785A" w14:paraId="0426475E" w14:textId="77777777" w:rsidTr="000D4AE9">
        <w:tc>
          <w:tcPr>
            <w:tcW w:w="3361" w:type="dxa"/>
          </w:tcPr>
          <w:p w14:paraId="587229DB" w14:textId="77777777" w:rsidR="00187E6E" w:rsidRPr="006F785A" w:rsidRDefault="004F55E0" w:rsidP="00A57C57">
            <w:pPr>
              <w:contextualSpacing/>
            </w:pPr>
            <w:r w:rsidRPr="006F785A">
              <w:t>О</w:t>
            </w:r>
            <w:r w:rsidR="00187E6E" w:rsidRPr="006F785A">
              <w:t>борона, безопасность, законность</w:t>
            </w:r>
          </w:p>
        </w:tc>
        <w:tc>
          <w:tcPr>
            <w:tcW w:w="1971" w:type="dxa"/>
            <w:vAlign w:val="center"/>
          </w:tcPr>
          <w:p w14:paraId="2EBC9FD6" w14:textId="201C9EE2" w:rsidR="00187E6E" w:rsidRPr="006F785A" w:rsidRDefault="002C3F03" w:rsidP="003A359A">
            <w:pPr>
              <w:contextualSpacing/>
              <w:jc w:val="center"/>
            </w:pPr>
            <w:r w:rsidRPr="006F785A">
              <w:t xml:space="preserve"> </w:t>
            </w:r>
            <w:r w:rsidR="003D4A77" w:rsidRPr="006F785A">
              <w:t xml:space="preserve"> </w:t>
            </w:r>
            <w:r w:rsidR="00F46A9C" w:rsidRPr="006F785A">
              <w:t>346</w:t>
            </w:r>
            <w:r w:rsidR="00716821" w:rsidRPr="006F785A">
              <w:t xml:space="preserve"> </w:t>
            </w:r>
            <w:r w:rsidRPr="006F785A">
              <w:t>(</w:t>
            </w:r>
            <w:r w:rsidR="00F46A9C" w:rsidRPr="006F785A">
              <w:t>7</w:t>
            </w:r>
            <w:r w:rsidR="00670E51" w:rsidRPr="006F785A">
              <w:t>%)</w:t>
            </w:r>
          </w:p>
        </w:tc>
        <w:tc>
          <w:tcPr>
            <w:tcW w:w="2075" w:type="dxa"/>
            <w:vAlign w:val="center"/>
          </w:tcPr>
          <w:p w14:paraId="154C9017" w14:textId="4AAFECA8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31081B" w:rsidRPr="006F785A">
              <w:t xml:space="preserve"> </w:t>
            </w:r>
            <w:r w:rsidR="00D32016" w:rsidRPr="006F785A">
              <w:t xml:space="preserve"> </w:t>
            </w:r>
            <w:r w:rsidR="00CC622F" w:rsidRPr="006F785A">
              <w:t xml:space="preserve"> </w:t>
            </w:r>
            <w:r w:rsidR="00F46A9C" w:rsidRPr="006F785A">
              <w:t>469</w:t>
            </w:r>
            <w:r w:rsidR="00626E70" w:rsidRPr="006F785A">
              <w:t xml:space="preserve"> </w:t>
            </w:r>
            <w:r w:rsidRPr="006F785A">
              <w:t>(</w:t>
            </w:r>
            <w:r w:rsidR="00F46A9C" w:rsidRPr="006F785A">
              <w:t>10</w:t>
            </w:r>
            <w:r w:rsidRPr="006F785A">
              <w:t>%)</w:t>
            </w:r>
          </w:p>
        </w:tc>
        <w:tc>
          <w:tcPr>
            <w:tcW w:w="1949" w:type="dxa"/>
            <w:vAlign w:val="center"/>
          </w:tcPr>
          <w:p w14:paraId="35407070" w14:textId="293A38B4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F46A9C" w:rsidRPr="006F785A">
              <w:t>104</w:t>
            </w:r>
            <w:r w:rsidR="00D32016" w:rsidRPr="006F785A">
              <w:t xml:space="preserve"> </w:t>
            </w:r>
            <w:r w:rsidRPr="006F785A">
              <w:t>(</w:t>
            </w:r>
            <w:r w:rsidR="00F46A9C" w:rsidRPr="006F785A">
              <w:t>3</w:t>
            </w:r>
            <w:r w:rsidRPr="006F785A">
              <w:t>%)</w:t>
            </w:r>
          </w:p>
        </w:tc>
      </w:tr>
      <w:tr w:rsidR="00187E6E" w:rsidRPr="006F785A" w14:paraId="14AE8EEE" w14:textId="77777777" w:rsidTr="000D4AE9">
        <w:tc>
          <w:tcPr>
            <w:tcW w:w="3361" w:type="dxa"/>
          </w:tcPr>
          <w:p w14:paraId="4B8C89FC" w14:textId="77777777" w:rsidR="00187E6E" w:rsidRPr="006F785A" w:rsidRDefault="00AE34BE" w:rsidP="00A57C57">
            <w:pPr>
              <w:contextualSpacing/>
            </w:pPr>
            <w:r w:rsidRPr="006F785A">
              <w:t>Жилищно-коммунальная сфера</w:t>
            </w:r>
          </w:p>
        </w:tc>
        <w:tc>
          <w:tcPr>
            <w:tcW w:w="1971" w:type="dxa"/>
            <w:vAlign w:val="center"/>
          </w:tcPr>
          <w:p w14:paraId="69966229" w14:textId="1BD611EA" w:rsidR="00187E6E" w:rsidRPr="006F785A" w:rsidRDefault="0031081B" w:rsidP="003A359A">
            <w:pPr>
              <w:contextualSpacing/>
              <w:jc w:val="center"/>
            </w:pPr>
            <w:r w:rsidRPr="006F785A">
              <w:t xml:space="preserve"> </w:t>
            </w:r>
            <w:r w:rsidR="00F46A9C" w:rsidRPr="006F785A">
              <w:t>1811</w:t>
            </w:r>
            <w:r w:rsidR="003D4A77" w:rsidRPr="006F785A">
              <w:t xml:space="preserve"> </w:t>
            </w:r>
            <w:r w:rsidR="00670E51" w:rsidRPr="006F785A">
              <w:t>(</w:t>
            </w:r>
            <w:r w:rsidR="00F46A9C" w:rsidRPr="006F785A">
              <w:t>34</w:t>
            </w:r>
            <w:r w:rsidR="00670E51" w:rsidRPr="006F785A">
              <w:t>%)</w:t>
            </w:r>
          </w:p>
        </w:tc>
        <w:tc>
          <w:tcPr>
            <w:tcW w:w="2075" w:type="dxa"/>
            <w:vAlign w:val="center"/>
          </w:tcPr>
          <w:p w14:paraId="4940A206" w14:textId="687EED05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31081B" w:rsidRPr="006F785A">
              <w:t xml:space="preserve"> </w:t>
            </w:r>
            <w:r w:rsidR="00CC622F" w:rsidRPr="006F785A">
              <w:t xml:space="preserve"> </w:t>
            </w:r>
            <w:r w:rsidR="00626E70" w:rsidRPr="006F785A">
              <w:t xml:space="preserve"> </w:t>
            </w:r>
            <w:r w:rsidR="00F46A9C" w:rsidRPr="006F785A">
              <w:t>1307</w:t>
            </w:r>
            <w:r w:rsidR="0048689C" w:rsidRPr="006F785A">
              <w:t xml:space="preserve"> </w:t>
            </w:r>
            <w:r w:rsidRPr="006F785A">
              <w:t>(</w:t>
            </w:r>
            <w:r w:rsidR="00F46A9C" w:rsidRPr="006F785A">
              <w:t>29</w:t>
            </w:r>
            <w:r w:rsidRPr="006F785A">
              <w:t>%)</w:t>
            </w:r>
          </w:p>
        </w:tc>
        <w:tc>
          <w:tcPr>
            <w:tcW w:w="1949" w:type="dxa"/>
            <w:vAlign w:val="center"/>
          </w:tcPr>
          <w:p w14:paraId="4F94A5EF" w14:textId="3DE38864" w:rsidR="00187E6E" w:rsidRPr="006F785A" w:rsidRDefault="005B23F9" w:rsidP="003A359A">
            <w:pPr>
              <w:contextualSpacing/>
              <w:jc w:val="center"/>
            </w:pPr>
            <w:r w:rsidRPr="006F785A">
              <w:t xml:space="preserve"> </w:t>
            </w:r>
            <w:r w:rsidR="00F46A9C" w:rsidRPr="006F785A">
              <w:t>806</w:t>
            </w:r>
            <w:r w:rsidR="00D32016" w:rsidRPr="006F785A">
              <w:t xml:space="preserve"> </w:t>
            </w:r>
            <w:r w:rsidRPr="006F785A">
              <w:t>(</w:t>
            </w:r>
            <w:r w:rsidR="00F46A9C" w:rsidRPr="006F785A">
              <w:t>23</w:t>
            </w:r>
            <w:r w:rsidRPr="006F785A">
              <w:t>%)</w:t>
            </w:r>
          </w:p>
        </w:tc>
      </w:tr>
    </w:tbl>
    <w:p w14:paraId="07ADF06B" w14:textId="77777777" w:rsidR="00C867E6" w:rsidRPr="00D61185" w:rsidRDefault="000E241B" w:rsidP="00C867E6">
      <w:pPr>
        <w:jc w:val="both"/>
        <w:rPr>
          <w:color w:val="000000" w:themeColor="text1"/>
        </w:rPr>
      </w:pPr>
      <w:r w:rsidRPr="006F785A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6F785A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6ECF5F0" w14:textId="77777777" w:rsidR="00090A2A" w:rsidRPr="00D61185" w:rsidRDefault="00090A2A" w:rsidP="00C867E6">
      <w:pPr>
        <w:jc w:val="both"/>
        <w:rPr>
          <w:color w:val="000000" w:themeColor="text1"/>
        </w:rPr>
      </w:pPr>
    </w:p>
    <w:p w14:paraId="3BA3D373" w14:textId="77777777"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drawing>
          <wp:inline distT="0" distB="0" distL="0" distR="0" wp14:anchorId="77C7F411" wp14:editId="6FDA2529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F3C5C3" w14:textId="77777777" w:rsidR="00BA0907" w:rsidRPr="00D61185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2AE4C197" w14:textId="44AC20AC" w:rsidR="00364DF2" w:rsidRPr="006F785A" w:rsidRDefault="003C0FB5" w:rsidP="0038213D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F785A">
        <w:rPr>
          <w:rFonts w:ascii="Times New Roman" w:hAnsi="Times New Roman"/>
          <w:sz w:val="28"/>
          <w:szCs w:val="28"/>
        </w:rPr>
        <w:t xml:space="preserve">В целом, по сравнению с </w:t>
      </w:r>
      <w:r w:rsidR="00CC73ED" w:rsidRPr="006F785A">
        <w:rPr>
          <w:rFonts w:ascii="Times New Roman" w:hAnsi="Times New Roman"/>
          <w:sz w:val="28"/>
          <w:szCs w:val="28"/>
        </w:rPr>
        <w:t>1</w:t>
      </w:r>
      <w:r w:rsidRPr="006F785A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6F785A">
        <w:rPr>
          <w:rFonts w:ascii="Times New Roman" w:hAnsi="Times New Roman"/>
          <w:sz w:val="28"/>
          <w:szCs w:val="28"/>
        </w:rPr>
        <w:t>2</w:t>
      </w:r>
      <w:r w:rsidR="00CC73ED" w:rsidRPr="006F785A">
        <w:rPr>
          <w:rFonts w:ascii="Times New Roman" w:hAnsi="Times New Roman"/>
          <w:sz w:val="28"/>
          <w:szCs w:val="28"/>
        </w:rPr>
        <w:t>3</w:t>
      </w:r>
      <w:r w:rsidRPr="006F785A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6F785A">
        <w:rPr>
          <w:rFonts w:ascii="Times New Roman" w:hAnsi="Times New Roman"/>
          <w:sz w:val="28"/>
          <w:szCs w:val="28"/>
        </w:rPr>
        <w:t>,</w:t>
      </w:r>
      <w:r w:rsidRPr="006F785A">
        <w:rPr>
          <w:rFonts w:ascii="Times New Roman" w:hAnsi="Times New Roman"/>
          <w:sz w:val="28"/>
          <w:szCs w:val="28"/>
        </w:rPr>
        <w:t xml:space="preserve"> отмечается </w:t>
      </w:r>
      <w:bookmarkStart w:id="4" w:name="_Hlk45284175"/>
      <w:r w:rsidR="00670737" w:rsidRPr="006F785A">
        <w:rPr>
          <w:rFonts w:ascii="Times New Roman" w:hAnsi="Times New Roman"/>
          <w:sz w:val="28"/>
          <w:szCs w:val="28"/>
        </w:rPr>
        <w:t>рост количества</w:t>
      </w:r>
      <w:r w:rsidRPr="006F785A">
        <w:rPr>
          <w:rFonts w:ascii="Times New Roman" w:hAnsi="Times New Roman"/>
          <w:sz w:val="28"/>
          <w:szCs w:val="28"/>
        </w:rPr>
        <w:t xml:space="preserve"> обращений</w:t>
      </w:r>
      <w:bookmarkEnd w:id="4"/>
      <w:r w:rsidRPr="006F785A">
        <w:rPr>
          <w:rFonts w:ascii="Times New Roman" w:hAnsi="Times New Roman"/>
          <w:sz w:val="28"/>
          <w:szCs w:val="28"/>
        </w:rPr>
        <w:t xml:space="preserve"> </w:t>
      </w:r>
      <w:r w:rsidR="00C540EC" w:rsidRPr="006F785A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670737" w:rsidRPr="006F785A">
        <w:rPr>
          <w:rFonts w:ascii="Times New Roman" w:hAnsi="Times New Roman"/>
          <w:sz w:val="28"/>
          <w:szCs w:val="28"/>
        </w:rPr>
        <w:t xml:space="preserve"> «Жилищно-коммунальная сфера»</w:t>
      </w:r>
      <w:r w:rsidR="00CC73ED" w:rsidRPr="006F785A">
        <w:rPr>
          <w:rFonts w:ascii="Times New Roman" w:hAnsi="Times New Roman"/>
          <w:sz w:val="28"/>
          <w:szCs w:val="28"/>
        </w:rPr>
        <w:t xml:space="preserve"> «Социальная сфера»,</w:t>
      </w:r>
      <w:r w:rsidR="001D78BA" w:rsidRPr="006F785A">
        <w:rPr>
          <w:rFonts w:ascii="Times New Roman" w:hAnsi="Times New Roman"/>
          <w:sz w:val="28"/>
          <w:szCs w:val="28"/>
        </w:rPr>
        <w:t xml:space="preserve"> «Экономика»</w:t>
      </w:r>
      <w:r w:rsidR="00CC73ED" w:rsidRPr="006F785A">
        <w:rPr>
          <w:rFonts w:ascii="Times New Roman" w:hAnsi="Times New Roman"/>
          <w:sz w:val="28"/>
          <w:szCs w:val="28"/>
        </w:rPr>
        <w:t>, «Государство, общество, политика»</w:t>
      </w:r>
      <w:r w:rsidR="00151D5A" w:rsidRPr="006F785A">
        <w:rPr>
          <w:rFonts w:ascii="Times New Roman" w:hAnsi="Times New Roman"/>
          <w:sz w:val="28"/>
          <w:szCs w:val="28"/>
        </w:rPr>
        <w:t xml:space="preserve">. </w:t>
      </w:r>
      <w:r w:rsidR="0031081B" w:rsidRPr="006F785A">
        <w:rPr>
          <w:rFonts w:ascii="Times New Roman" w:hAnsi="Times New Roman"/>
          <w:sz w:val="28"/>
          <w:szCs w:val="28"/>
        </w:rPr>
        <w:t>Количество обращений по тематик</w:t>
      </w:r>
      <w:r w:rsidR="00CC73ED" w:rsidRPr="006F785A">
        <w:rPr>
          <w:rFonts w:ascii="Times New Roman" w:hAnsi="Times New Roman"/>
          <w:sz w:val="28"/>
          <w:szCs w:val="28"/>
        </w:rPr>
        <w:t>е</w:t>
      </w:r>
      <w:r w:rsidR="0031081B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«Оборона, безопасность, законность»</w:t>
      </w:r>
      <w:r w:rsidR="00716821" w:rsidRPr="006F785A">
        <w:rPr>
          <w:rFonts w:ascii="Times New Roman" w:hAnsi="Times New Roman"/>
          <w:sz w:val="28"/>
          <w:szCs w:val="28"/>
        </w:rPr>
        <w:t xml:space="preserve"> снизилось</w:t>
      </w:r>
      <w:r w:rsidR="0031081B" w:rsidRPr="006F785A">
        <w:rPr>
          <w:rFonts w:ascii="Times New Roman" w:hAnsi="Times New Roman"/>
          <w:sz w:val="28"/>
          <w:szCs w:val="28"/>
        </w:rPr>
        <w:t xml:space="preserve">. </w:t>
      </w:r>
      <w:r w:rsidR="00364DF2" w:rsidRPr="006F785A">
        <w:rPr>
          <w:rFonts w:ascii="Times New Roman" w:hAnsi="Times New Roman"/>
          <w:sz w:val="28"/>
          <w:szCs w:val="28"/>
        </w:rPr>
        <w:t xml:space="preserve"> </w:t>
      </w:r>
    </w:p>
    <w:p w14:paraId="24E3936D" w14:textId="32558B3E" w:rsidR="003C0FB5" w:rsidRPr="006F785A" w:rsidRDefault="0021602E" w:rsidP="001B3F8A">
      <w:pPr>
        <w:pStyle w:val="ad"/>
        <w:tabs>
          <w:tab w:val="left" w:pos="72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F785A">
        <w:rPr>
          <w:rFonts w:ascii="Times New Roman" w:hAnsi="Times New Roman"/>
          <w:sz w:val="28"/>
          <w:szCs w:val="28"/>
        </w:rPr>
        <w:t>Н</w:t>
      </w:r>
      <w:r w:rsidR="003C0FB5" w:rsidRPr="006F785A">
        <w:rPr>
          <w:rFonts w:ascii="Times New Roman" w:hAnsi="Times New Roman"/>
          <w:sz w:val="28"/>
          <w:szCs w:val="28"/>
        </w:rPr>
        <w:t>аибольш</w:t>
      </w:r>
      <w:r w:rsidR="004D2815" w:rsidRPr="006F785A">
        <w:rPr>
          <w:rFonts w:ascii="Times New Roman" w:hAnsi="Times New Roman"/>
          <w:sz w:val="28"/>
          <w:szCs w:val="28"/>
        </w:rPr>
        <w:t>ая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4D2815" w:rsidRPr="006F785A">
        <w:rPr>
          <w:rFonts w:ascii="Times New Roman" w:hAnsi="Times New Roman"/>
          <w:sz w:val="28"/>
          <w:szCs w:val="28"/>
        </w:rPr>
        <w:t>доля</w:t>
      </w:r>
      <w:r w:rsidR="003C0FB5" w:rsidRPr="006F785A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6F785A">
        <w:rPr>
          <w:rFonts w:ascii="Times New Roman" w:hAnsi="Times New Roman"/>
          <w:sz w:val="28"/>
          <w:szCs w:val="28"/>
        </w:rPr>
        <w:t>П</w:t>
      </w:r>
      <w:r w:rsidR="003C0FB5" w:rsidRPr="006F785A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6F785A">
        <w:rPr>
          <w:rFonts w:ascii="Times New Roman" w:hAnsi="Times New Roman"/>
          <w:sz w:val="28"/>
          <w:szCs w:val="28"/>
        </w:rPr>
        <w:t>а</w:t>
      </w:r>
      <w:r w:rsidR="003C0FB5" w:rsidRPr="006F785A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C207C2" w:rsidRPr="006F785A">
        <w:rPr>
          <w:rFonts w:ascii="Times New Roman" w:hAnsi="Times New Roman"/>
          <w:sz w:val="28"/>
          <w:szCs w:val="28"/>
        </w:rPr>
        <w:t>–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1</w:t>
      </w:r>
      <w:r w:rsidR="00CC73ED" w:rsidRPr="006F785A">
        <w:rPr>
          <w:rFonts w:ascii="Times New Roman" w:hAnsi="Times New Roman"/>
          <w:sz w:val="28"/>
          <w:szCs w:val="28"/>
        </w:rPr>
        <w:t>6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173446" w:rsidRPr="006F785A">
        <w:rPr>
          <w:rFonts w:ascii="Times New Roman" w:hAnsi="Times New Roman"/>
          <w:sz w:val="28"/>
          <w:szCs w:val="28"/>
        </w:rPr>
        <w:br/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CC73ED" w:rsidRPr="006F785A">
        <w:rPr>
          <w:rFonts w:ascii="Times New Roman" w:hAnsi="Times New Roman"/>
          <w:sz w:val="28"/>
          <w:szCs w:val="28"/>
        </w:rPr>
        <w:t>873</w:t>
      </w:r>
      <w:r w:rsidR="003C0FB5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1D78BA" w:rsidRPr="006F785A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>),</w:t>
      </w:r>
      <w:r w:rsidR="001227B9" w:rsidRPr="006F785A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D78BA" w:rsidRPr="006F785A">
        <w:rPr>
          <w:rFonts w:ascii="Times New Roman" w:hAnsi="Times New Roman"/>
          <w:sz w:val="28"/>
          <w:szCs w:val="28"/>
        </w:rPr>
        <w:t>–</w:t>
      </w:r>
      <w:r w:rsidR="001227B9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1,1</w:t>
      </w:r>
      <w:r w:rsidR="001227B9" w:rsidRPr="006F785A">
        <w:rPr>
          <w:rFonts w:ascii="Times New Roman" w:hAnsi="Times New Roman"/>
          <w:sz w:val="28"/>
          <w:szCs w:val="28"/>
        </w:rPr>
        <w:t> %</w:t>
      </w:r>
      <w:r w:rsidR="00173446" w:rsidRPr="006F785A">
        <w:rPr>
          <w:rFonts w:ascii="Times New Roman" w:hAnsi="Times New Roman"/>
          <w:sz w:val="28"/>
          <w:szCs w:val="28"/>
        </w:rPr>
        <w:br/>
      </w:r>
      <w:r w:rsidR="001227B9" w:rsidRPr="006F785A">
        <w:rPr>
          <w:rFonts w:ascii="Times New Roman" w:hAnsi="Times New Roman"/>
          <w:sz w:val="28"/>
          <w:szCs w:val="28"/>
        </w:rPr>
        <w:t>(</w:t>
      </w:r>
      <w:r w:rsidR="00CC73ED" w:rsidRPr="006F785A">
        <w:rPr>
          <w:rFonts w:ascii="Times New Roman" w:hAnsi="Times New Roman"/>
          <w:sz w:val="28"/>
          <w:szCs w:val="28"/>
        </w:rPr>
        <w:t>56</w:t>
      </w:r>
      <w:r w:rsidR="001227B9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CC73ED" w:rsidRPr="006F785A">
        <w:rPr>
          <w:rFonts w:ascii="Times New Roman" w:hAnsi="Times New Roman"/>
          <w:sz w:val="28"/>
          <w:szCs w:val="28"/>
        </w:rPr>
        <w:t>й</w:t>
      </w:r>
      <w:r w:rsidR="001227B9" w:rsidRPr="006F785A">
        <w:rPr>
          <w:rFonts w:ascii="Times New Roman" w:hAnsi="Times New Roman"/>
          <w:sz w:val="28"/>
          <w:szCs w:val="28"/>
        </w:rPr>
        <w:t>)</w:t>
      </w:r>
      <w:r w:rsidR="00173446" w:rsidRPr="006F785A">
        <w:rPr>
          <w:rFonts w:ascii="Times New Roman" w:hAnsi="Times New Roman"/>
          <w:sz w:val="28"/>
          <w:szCs w:val="28"/>
        </w:rPr>
        <w:t>,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CC73ED" w:rsidRPr="006F785A">
        <w:rPr>
          <w:rFonts w:ascii="Times New Roman" w:hAnsi="Times New Roman"/>
          <w:sz w:val="28"/>
          <w:szCs w:val="28"/>
        </w:rPr>
        <w:t xml:space="preserve">Семилукского </w:t>
      </w:r>
      <w:r w:rsidRPr="006F785A">
        <w:rPr>
          <w:rFonts w:ascii="Times New Roman" w:hAnsi="Times New Roman"/>
          <w:sz w:val="28"/>
          <w:szCs w:val="28"/>
        </w:rPr>
        <w:t>муниципального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Pr="006F785A">
        <w:rPr>
          <w:rFonts w:ascii="Times New Roman" w:hAnsi="Times New Roman"/>
          <w:sz w:val="28"/>
          <w:szCs w:val="28"/>
        </w:rPr>
        <w:t>района</w:t>
      </w:r>
      <w:r w:rsidR="00173446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–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CC73ED" w:rsidRPr="006F785A">
        <w:rPr>
          <w:rFonts w:ascii="Times New Roman" w:hAnsi="Times New Roman"/>
          <w:sz w:val="28"/>
          <w:szCs w:val="28"/>
        </w:rPr>
        <w:t>1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4C2B26" w:rsidRPr="006F785A">
        <w:rPr>
          <w:rFonts w:ascii="Times New Roman" w:hAnsi="Times New Roman"/>
          <w:sz w:val="28"/>
          <w:szCs w:val="28"/>
        </w:rPr>
        <w:br/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AA16C6" w:rsidRPr="006F785A">
        <w:rPr>
          <w:rFonts w:ascii="Times New Roman" w:hAnsi="Times New Roman"/>
          <w:sz w:val="28"/>
          <w:szCs w:val="28"/>
        </w:rPr>
        <w:t>5</w:t>
      </w:r>
      <w:r w:rsidR="00CC73ED" w:rsidRPr="006F785A">
        <w:rPr>
          <w:rFonts w:ascii="Times New Roman" w:hAnsi="Times New Roman"/>
          <w:sz w:val="28"/>
          <w:szCs w:val="28"/>
        </w:rPr>
        <w:t>3</w:t>
      </w:r>
      <w:r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CC73ED" w:rsidRPr="006F785A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>)</w:t>
      </w:r>
      <w:r w:rsidR="002A6C33" w:rsidRPr="006F785A">
        <w:rPr>
          <w:rFonts w:ascii="Times New Roman" w:hAnsi="Times New Roman"/>
          <w:sz w:val="28"/>
          <w:szCs w:val="28"/>
        </w:rPr>
        <w:t>,</w:t>
      </w:r>
      <w:bookmarkEnd w:id="5"/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CC73ED" w:rsidRPr="006F785A">
        <w:rPr>
          <w:rFonts w:ascii="Times New Roman" w:hAnsi="Times New Roman"/>
          <w:sz w:val="28"/>
          <w:szCs w:val="28"/>
        </w:rPr>
        <w:t xml:space="preserve">Лискинского </w:t>
      </w:r>
      <w:r w:rsidR="006151E4" w:rsidRPr="006F785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51D5A" w:rsidRPr="006F785A">
        <w:rPr>
          <w:rFonts w:ascii="Times New Roman" w:hAnsi="Times New Roman"/>
          <w:sz w:val="28"/>
          <w:szCs w:val="28"/>
        </w:rPr>
        <w:t>–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r w:rsidR="00151D5A" w:rsidRPr="006F785A">
        <w:rPr>
          <w:rFonts w:ascii="Times New Roman" w:hAnsi="Times New Roman"/>
          <w:sz w:val="28"/>
          <w:szCs w:val="28"/>
        </w:rPr>
        <w:t>0,</w:t>
      </w:r>
      <w:r w:rsidR="00CC73ED" w:rsidRPr="006F785A">
        <w:rPr>
          <w:rFonts w:ascii="Times New Roman" w:hAnsi="Times New Roman"/>
          <w:sz w:val="28"/>
          <w:szCs w:val="28"/>
        </w:rPr>
        <w:t>8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AA16C6" w:rsidRPr="006F785A">
        <w:rPr>
          <w:rFonts w:ascii="Times New Roman" w:hAnsi="Times New Roman"/>
          <w:sz w:val="28"/>
          <w:szCs w:val="28"/>
        </w:rPr>
        <w:t>4</w:t>
      </w:r>
      <w:r w:rsidR="001D78BA" w:rsidRPr="006F785A">
        <w:rPr>
          <w:rFonts w:ascii="Times New Roman" w:hAnsi="Times New Roman"/>
          <w:sz w:val="28"/>
          <w:szCs w:val="28"/>
        </w:rPr>
        <w:t>3</w:t>
      </w:r>
      <w:r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1D78BA" w:rsidRPr="006F785A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 xml:space="preserve">). 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</w:p>
    <w:p w14:paraId="744EAE4F" w14:textId="74778664" w:rsidR="001D78BA" w:rsidRPr="00963E3A" w:rsidRDefault="003C0FB5" w:rsidP="00963E3A">
      <w:pPr>
        <w:pStyle w:val="ad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6F785A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6F785A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CC73ED" w:rsidRPr="006F785A">
        <w:rPr>
          <w:rFonts w:ascii="Times New Roman" w:hAnsi="Times New Roman"/>
          <w:sz w:val="28"/>
          <w:szCs w:val="28"/>
        </w:rPr>
        <w:t>Поворинского муниципального района - 0,07 % (4 обращения), Верхнемамонского</w:t>
      </w:r>
      <w:r w:rsidR="0021602E" w:rsidRPr="006F785A">
        <w:t xml:space="preserve"> </w:t>
      </w:r>
      <w:bookmarkStart w:id="7" w:name="_Hlk45637177"/>
      <w:r w:rsidR="0021602E" w:rsidRPr="006F785A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6F785A">
        <w:rPr>
          <w:rFonts w:ascii="Times New Roman" w:hAnsi="Times New Roman"/>
          <w:sz w:val="28"/>
          <w:szCs w:val="28"/>
        </w:rPr>
        <w:t>0,</w:t>
      </w:r>
      <w:r w:rsidR="001D78BA" w:rsidRPr="006F785A">
        <w:rPr>
          <w:rFonts w:ascii="Times New Roman" w:hAnsi="Times New Roman"/>
          <w:sz w:val="28"/>
          <w:szCs w:val="28"/>
        </w:rPr>
        <w:t>06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="004D2815" w:rsidRPr="006F785A">
        <w:rPr>
          <w:rFonts w:ascii="Times New Roman" w:hAnsi="Times New Roman"/>
          <w:sz w:val="28"/>
          <w:szCs w:val="28"/>
        </w:rPr>
        <w:t>% (</w:t>
      </w:r>
      <w:r w:rsidR="00CC73ED" w:rsidRPr="006F785A">
        <w:rPr>
          <w:rFonts w:ascii="Times New Roman" w:hAnsi="Times New Roman"/>
          <w:sz w:val="28"/>
          <w:szCs w:val="28"/>
        </w:rPr>
        <w:t>3</w:t>
      </w:r>
      <w:r w:rsidR="0021602E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1D78BA" w:rsidRPr="006F785A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>)</w:t>
      </w:r>
      <w:bookmarkEnd w:id="7"/>
      <w:r w:rsidR="007C0A7D" w:rsidRPr="006F785A">
        <w:rPr>
          <w:rFonts w:ascii="Times New Roman" w:hAnsi="Times New Roman"/>
          <w:sz w:val="28"/>
          <w:szCs w:val="28"/>
        </w:rPr>
        <w:t>,</w:t>
      </w:r>
      <w:r w:rsidR="00D27A38" w:rsidRPr="006F785A">
        <w:rPr>
          <w:rFonts w:ascii="Times New Roman" w:hAnsi="Times New Roman"/>
          <w:sz w:val="28"/>
          <w:szCs w:val="28"/>
        </w:rPr>
        <w:t xml:space="preserve"> </w:t>
      </w:r>
      <w:r w:rsidR="00CC73ED" w:rsidRPr="006F785A">
        <w:rPr>
          <w:rFonts w:ascii="Times New Roman" w:hAnsi="Times New Roman"/>
          <w:sz w:val="28"/>
          <w:szCs w:val="28"/>
        </w:rPr>
        <w:t>Ольховатского</w:t>
      </w:r>
      <w:r w:rsidR="00670E51" w:rsidRPr="006F785A">
        <w:rPr>
          <w:rFonts w:ascii="Times New Roman" w:hAnsi="Times New Roman"/>
          <w:sz w:val="28"/>
          <w:szCs w:val="28"/>
        </w:rPr>
        <w:t xml:space="preserve"> </w:t>
      </w:r>
      <w:r w:rsidR="00D27A38" w:rsidRPr="006F785A">
        <w:rPr>
          <w:rFonts w:ascii="Times New Roman" w:hAnsi="Times New Roman"/>
          <w:sz w:val="28"/>
          <w:szCs w:val="28"/>
        </w:rPr>
        <w:t>муниципального района - 0,</w:t>
      </w:r>
      <w:r w:rsidR="006E4B9E" w:rsidRPr="006F785A">
        <w:rPr>
          <w:rFonts w:ascii="Times New Roman" w:hAnsi="Times New Roman"/>
          <w:sz w:val="28"/>
          <w:szCs w:val="28"/>
        </w:rPr>
        <w:t>0</w:t>
      </w:r>
      <w:r w:rsidR="001D78BA" w:rsidRPr="006F785A">
        <w:rPr>
          <w:rFonts w:ascii="Times New Roman" w:hAnsi="Times New Roman"/>
          <w:sz w:val="28"/>
          <w:szCs w:val="28"/>
        </w:rPr>
        <w:t>6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="00D27A38" w:rsidRPr="006F785A">
        <w:rPr>
          <w:rFonts w:ascii="Times New Roman" w:hAnsi="Times New Roman"/>
          <w:sz w:val="28"/>
          <w:szCs w:val="28"/>
        </w:rPr>
        <w:t>% (</w:t>
      </w:r>
      <w:r w:rsidR="00CC73ED" w:rsidRPr="006F785A">
        <w:rPr>
          <w:rFonts w:ascii="Times New Roman" w:hAnsi="Times New Roman"/>
          <w:sz w:val="28"/>
          <w:szCs w:val="28"/>
        </w:rPr>
        <w:t>3</w:t>
      </w:r>
      <w:r w:rsidR="00D27A38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1D78BA" w:rsidRPr="006F785A">
        <w:rPr>
          <w:rFonts w:ascii="Times New Roman" w:hAnsi="Times New Roman"/>
          <w:sz w:val="28"/>
          <w:szCs w:val="28"/>
        </w:rPr>
        <w:t>я</w:t>
      </w:r>
      <w:r w:rsidR="00D27A38" w:rsidRPr="006F785A">
        <w:rPr>
          <w:rFonts w:ascii="Times New Roman" w:hAnsi="Times New Roman"/>
          <w:sz w:val="28"/>
          <w:szCs w:val="28"/>
        </w:rPr>
        <w:t>)</w:t>
      </w:r>
      <w:bookmarkEnd w:id="6"/>
      <w:r w:rsidR="00D27A38" w:rsidRPr="006F785A">
        <w:rPr>
          <w:rFonts w:ascii="Times New Roman" w:hAnsi="Times New Roman"/>
          <w:sz w:val="28"/>
          <w:szCs w:val="28"/>
        </w:rPr>
        <w:t>.</w:t>
      </w:r>
      <w:r w:rsidR="004D2815" w:rsidRPr="00B1434F">
        <w:rPr>
          <w:rFonts w:ascii="Times New Roman" w:hAnsi="Times New Roman"/>
          <w:sz w:val="28"/>
          <w:szCs w:val="28"/>
        </w:rPr>
        <w:t xml:space="preserve"> </w:t>
      </w:r>
    </w:p>
    <w:p w14:paraId="00DA6686" w14:textId="4C1FA01F" w:rsidR="00BA0907" w:rsidRPr="00B1434F" w:rsidRDefault="00B52BA8" w:rsidP="00B52BA8">
      <w:pPr>
        <w:pStyle w:val="ad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1434F">
        <w:rPr>
          <w:rFonts w:ascii="Times New Roman" w:hAnsi="Times New Roman"/>
          <w:b/>
          <w:sz w:val="28"/>
          <w:szCs w:val="28"/>
        </w:rPr>
        <w:t xml:space="preserve">Личный прием в приемной </w:t>
      </w:r>
      <w:r w:rsidR="00DC0F93" w:rsidRPr="00B1434F">
        <w:rPr>
          <w:rFonts w:ascii="Times New Roman" w:hAnsi="Times New Roman"/>
          <w:b/>
          <w:sz w:val="28"/>
          <w:szCs w:val="28"/>
        </w:rPr>
        <w:t>Г</w:t>
      </w:r>
      <w:r w:rsidRPr="00B1434F">
        <w:rPr>
          <w:rFonts w:ascii="Times New Roman" w:hAnsi="Times New Roman"/>
          <w:b/>
          <w:sz w:val="28"/>
          <w:szCs w:val="28"/>
        </w:rPr>
        <w:t>убернатора Воронежской области</w:t>
      </w:r>
    </w:p>
    <w:p w14:paraId="64AAAAEF" w14:textId="11D83AE8" w:rsidR="000563DC" w:rsidRDefault="000563DC" w:rsidP="000D4AE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_Hlk62641344"/>
      <w:r w:rsidRPr="006E5DCB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>
        <w:rPr>
          <w:rFonts w:eastAsiaTheme="minorHAnsi"/>
          <w:sz w:val="28"/>
          <w:szCs w:val="28"/>
          <w:lang w:eastAsia="en-US"/>
        </w:rPr>
        <w:t>П</w:t>
      </w:r>
      <w:r w:rsidRPr="006E5DCB">
        <w:rPr>
          <w:rFonts w:eastAsiaTheme="minorHAnsi"/>
          <w:sz w:val="28"/>
          <w:szCs w:val="28"/>
          <w:lang w:eastAsia="en-US"/>
        </w:rPr>
        <w:t xml:space="preserve">равительство Воронежской области </w:t>
      </w:r>
      <w:r w:rsidRPr="00BC2B6C">
        <w:rPr>
          <w:rFonts w:eastAsiaTheme="minorHAnsi"/>
          <w:sz w:val="28"/>
          <w:szCs w:val="28"/>
          <w:lang w:eastAsia="en-US"/>
        </w:rPr>
        <w:t xml:space="preserve">через приемную </w:t>
      </w:r>
      <w:r>
        <w:rPr>
          <w:rFonts w:eastAsiaTheme="minorHAnsi"/>
          <w:sz w:val="28"/>
          <w:szCs w:val="28"/>
          <w:lang w:eastAsia="en-US"/>
        </w:rPr>
        <w:t>Г</w:t>
      </w:r>
      <w:r w:rsidRPr="00BC2B6C">
        <w:rPr>
          <w:rFonts w:eastAsiaTheme="minorHAnsi"/>
          <w:sz w:val="28"/>
          <w:szCs w:val="28"/>
          <w:lang w:eastAsia="en-US"/>
        </w:rPr>
        <w:t xml:space="preserve">убернатора Воронежской области </w:t>
      </w:r>
      <w:r w:rsidRPr="006E5DCB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1</w:t>
      </w:r>
      <w:r w:rsidRPr="006E5DCB">
        <w:rPr>
          <w:rFonts w:eastAsiaTheme="minorHAnsi"/>
          <w:sz w:val="28"/>
          <w:szCs w:val="28"/>
          <w:lang w:eastAsia="en-US"/>
        </w:rPr>
        <w:t xml:space="preserve"> квартале 202</w:t>
      </w:r>
      <w:r>
        <w:rPr>
          <w:rFonts w:eastAsiaTheme="minorHAnsi"/>
          <w:sz w:val="28"/>
          <w:szCs w:val="28"/>
          <w:lang w:eastAsia="en-US"/>
        </w:rPr>
        <w:t>4</w:t>
      </w:r>
      <w:r w:rsidRPr="006E5DCB">
        <w:rPr>
          <w:rFonts w:eastAsiaTheme="minorHAnsi"/>
          <w:sz w:val="28"/>
          <w:szCs w:val="28"/>
          <w:lang w:eastAsia="en-US"/>
        </w:rPr>
        <w:t xml:space="preserve"> года поступил</w:t>
      </w:r>
      <w:r>
        <w:rPr>
          <w:rFonts w:eastAsiaTheme="minorHAnsi"/>
          <w:sz w:val="28"/>
          <w:szCs w:val="28"/>
          <w:lang w:eastAsia="en-US"/>
        </w:rPr>
        <w:t>и</w:t>
      </w:r>
      <w:r w:rsidRPr="006E5D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272</w:t>
      </w:r>
      <w:r w:rsidRPr="00AA11B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обращения граждан </w:t>
      </w:r>
      <w:r w:rsidRPr="001122EF">
        <w:rPr>
          <w:rFonts w:eastAsiaTheme="minorHAnsi"/>
          <w:sz w:val="28"/>
          <w:szCs w:val="28"/>
          <w:lang w:eastAsia="en-US"/>
        </w:rPr>
        <w:t>(1 квартал 2023 года – 426, 1 квартал 2022 года - 32),</w:t>
      </w:r>
      <w:r>
        <w:rPr>
          <w:rFonts w:eastAsiaTheme="minorHAnsi"/>
          <w:sz w:val="28"/>
          <w:szCs w:val="28"/>
          <w:lang w:eastAsia="en-US"/>
        </w:rPr>
        <w:t xml:space="preserve"> в том числе письменных – </w:t>
      </w:r>
      <w:r w:rsidRPr="001122EF">
        <w:rPr>
          <w:rFonts w:eastAsiaTheme="minorHAnsi"/>
          <w:sz w:val="28"/>
          <w:szCs w:val="28"/>
          <w:lang w:eastAsia="en-US"/>
        </w:rPr>
        <w:t>67 (1 квартал 2023 года – 175,</w:t>
      </w:r>
      <w:r w:rsidR="000D4AE9">
        <w:rPr>
          <w:rFonts w:eastAsiaTheme="minorHAnsi"/>
          <w:sz w:val="28"/>
          <w:szCs w:val="28"/>
          <w:lang w:eastAsia="en-US"/>
        </w:rPr>
        <w:br/>
      </w:r>
      <w:r w:rsidRPr="001122EF">
        <w:rPr>
          <w:rFonts w:eastAsiaTheme="minorHAnsi"/>
          <w:sz w:val="28"/>
          <w:szCs w:val="28"/>
          <w:lang w:eastAsia="en-US"/>
        </w:rPr>
        <w:t xml:space="preserve">1  квартал 2022 года </w:t>
      </w:r>
      <w:r w:rsidR="000D4AE9">
        <w:rPr>
          <w:rFonts w:eastAsiaTheme="minorHAnsi"/>
          <w:sz w:val="28"/>
          <w:szCs w:val="28"/>
          <w:lang w:eastAsia="en-US"/>
        </w:rPr>
        <w:t>–</w:t>
      </w:r>
      <w:r w:rsidRPr="001122EF">
        <w:rPr>
          <w:rFonts w:eastAsiaTheme="minorHAnsi"/>
          <w:sz w:val="28"/>
          <w:szCs w:val="28"/>
          <w:lang w:eastAsia="en-US"/>
        </w:rPr>
        <w:t xml:space="preserve"> 9</w:t>
      </w:r>
      <w:r w:rsidR="000D4AE9">
        <w:rPr>
          <w:rFonts w:eastAsiaTheme="minorHAnsi"/>
          <w:sz w:val="28"/>
          <w:szCs w:val="28"/>
          <w:lang w:eastAsia="en-US"/>
        </w:rPr>
        <w:t>)</w:t>
      </w:r>
      <w:r w:rsidRPr="001122EF">
        <w:rPr>
          <w:rFonts w:eastAsiaTheme="minorHAnsi"/>
          <w:sz w:val="28"/>
          <w:szCs w:val="28"/>
          <w:lang w:eastAsia="en-US"/>
        </w:rPr>
        <w:t>.</w:t>
      </w:r>
    </w:p>
    <w:p w14:paraId="026C76DC" w14:textId="70E5656B" w:rsidR="000563DC" w:rsidRDefault="000563DC" w:rsidP="000D4AE9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21F84">
        <w:rPr>
          <w:rFonts w:eastAsiaTheme="minorHAnsi"/>
          <w:sz w:val="28"/>
          <w:szCs w:val="28"/>
          <w:lang w:eastAsia="en-US"/>
        </w:rPr>
        <w:t>Должностными лицами Правительства Воронежской области принят</w:t>
      </w:r>
      <w:r>
        <w:rPr>
          <w:rFonts w:eastAsiaTheme="minorHAnsi"/>
          <w:sz w:val="28"/>
          <w:szCs w:val="28"/>
          <w:lang w:eastAsia="en-US"/>
        </w:rPr>
        <w:t>ы</w:t>
      </w:r>
      <w:r w:rsidRPr="00321F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15</w:t>
      </w:r>
      <w:r w:rsidRPr="00551B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заявителей</w:t>
      </w:r>
      <w:r w:rsidRPr="00321F84">
        <w:rPr>
          <w:rFonts w:eastAsiaTheme="minorHAnsi"/>
          <w:sz w:val="28"/>
          <w:szCs w:val="28"/>
          <w:lang w:eastAsia="en-US"/>
        </w:rPr>
        <w:t xml:space="preserve"> </w:t>
      </w:r>
      <w:r w:rsidRPr="001122EF">
        <w:rPr>
          <w:rFonts w:eastAsiaTheme="minorHAnsi"/>
          <w:sz w:val="28"/>
          <w:szCs w:val="28"/>
          <w:lang w:eastAsia="en-US"/>
        </w:rPr>
        <w:t>(1 квартал 2023 года – 26, 1 квартал 2022 года – 17).</w:t>
      </w:r>
    </w:p>
    <w:p w14:paraId="4C5AEC05" w14:textId="6E346A56" w:rsidR="000563DC" w:rsidRDefault="000563DC" w:rsidP="000563DC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6BE05555" wp14:editId="183693E5">
            <wp:extent cx="5916168" cy="3200400"/>
            <wp:effectExtent l="0" t="0" r="8890" b="0"/>
            <wp:docPr id="83447712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B64553" w14:textId="77777777" w:rsidR="000563DC" w:rsidRDefault="000563DC" w:rsidP="000563DC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1843"/>
        <w:gridCol w:w="1984"/>
        <w:gridCol w:w="2264"/>
      </w:tblGrid>
      <w:tr w:rsidR="000563DC" w:rsidRPr="0068452F" w14:paraId="01C9C2EB" w14:textId="77777777" w:rsidTr="000D4AE9">
        <w:tc>
          <w:tcPr>
            <w:tcW w:w="3260" w:type="dxa"/>
          </w:tcPr>
          <w:p w14:paraId="161875D8" w14:textId="77777777" w:rsidR="000563DC" w:rsidRPr="000D4AE9" w:rsidRDefault="000563DC" w:rsidP="003356A6">
            <w:pPr>
              <w:contextualSpacing/>
              <w:jc w:val="center"/>
              <w:rPr>
                <w:bCs/>
                <w:sz w:val="28"/>
                <w:szCs w:val="28"/>
              </w:rPr>
            </w:pPr>
          </w:p>
          <w:p w14:paraId="5FD8DD80" w14:textId="270FC08D" w:rsidR="000563DC" w:rsidRPr="000D4AE9" w:rsidRDefault="0022218A" w:rsidP="0022218A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Обращения</w:t>
            </w:r>
          </w:p>
        </w:tc>
        <w:tc>
          <w:tcPr>
            <w:tcW w:w="1843" w:type="dxa"/>
          </w:tcPr>
          <w:p w14:paraId="1DB64DF8" w14:textId="77777777" w:rsidR="000563DC" w:rsidRPr="000D4AE9" w:rsidRDefault="000563DC" w:rsidP="003356A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 xml:space="preserve">1 квартал </w:t>
            </w:r>
          </w:p>
          <w:p w14:paraId="4490081A" w14:textId="225ABA64" w:rsidR="000563DC" w:rsidRPr="000D4AE9" w:rsidRDefault="000563DC" w:rsidP="0022218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>2024 года</w:t>
            </w:r>
          </w:p>
        </w:tc>
        <w:tc>
          <w:tcPr>
            <w:tcW w:w="1984" w:type="dxa"/>
          </w:tcPr>
          <w:p w14:paraId="6493B12C" w14:textId="77777777" w:rsidR="000563DC" w:rsidRPr="000D4AE9" w:rsidRDefault="000563DC" w:rsidP="003356A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 xml:space="preserve">1 квартал </w:t>
            </w:r>
          </w:p>
          <w:p w14:paraId="690963C1" w14:textId="0DAD47A7" w:rsidR="000563DC" w:rsidRPr="000D4AE9" w:rsidRDefault="000563DC" w:rsidP="0022218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>2023 года</w:t>
            </w:r>
          </w:p>
        </w:tc>
        <w:tc>
          <w:tcPr>
            <w:tcW w:w="2264" w:type="dxa"/>
          </w:tcPr>
          <w:p w14:paraId="2844E2CB" w14:textId="77777777" w:rsidR="000563DC" w:rsidRPr="000D4AE9" w:rsidRDefault="000563DC" w:rsidP="003356A6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 xml:space="preserve">1 квартал </w:t>
            </w:r>
          </w:p>
          <w:p w14:paraId="7A3FEF3C" w14:textId="4BA2836C" w:rsidR="000563DC" w:rsidRPr="000D4AE9" w:rsidRDefault="000563DC" w:rsidP="0022218A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0D4AE9">
              <w:rPr>
                <w:bCs/>
                <w:sz w:val="28"/>
                <w:szCs w:val="28"/>
              </w:rPr>
              <w:t>2022 года</w:t>
            </w:r>
          </w:p>
        </w:tc>
      </w:tr>
      <w:tr w:rsidR="000563DC" w:rsidRPr="0068452F" w14:paraId="79968D83" w14:textId="77777777" w:rsidTr="00781DC7">
        <w:trPr>
          <w:trHeight w:val="639"/>
        </w:trPr>
        <w:tc>
          <w:tcPr>
            <w:tcW w:w="3260" w:type="dxa"/>
          </w:tcPr>
          <w:p w14:paraId="34475710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Всего поступило обращений</w:t>
            </w:r>
          </w:p>
          <w:p w14:paraId="4FA1EB60" w14:textId="6097B1AE" w:rsidR="000563DC" w:rsidRPr="000D4AE9" w:rsidRDefault="000563DC" w:rsidP="0022218A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через приемную Губернатора Воронежской области:</w:t>
            </w:r>
          </w:p>
        </w:tc>
        <w:tc>
          <w:tcPr>
            <w:tcW w:w="1843" w:type="dxa"/>
            <w:vAlign w:val="center"/>
          </w:tcPr>
          <w:p w14:paraId="11CF8ED4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55D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426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5CA2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32</w:t>
            </w:r>
          </w:p>
        </w:tc>
      </w:tr>
      <w:tr w:rsidR="000563DC" w:rsidRPr="0068452F" w14:paraId="3F069554" w14:textId="77777777" w:rsidTr="0022218A">
        <w:trPr>
          <w:trHeight w:val="1206"/>
        </w:trPr>
        <w:tc>
          <w:tcPr>
            <w:tcW w:w="3260" w:type="dxa"/>
            <w:vAlign w:val="center"/>
          </w:tcPr>
          <w:p w14:paraId="3A359529" w14:textId="29C909E9" w:rsidR="000563DC" w:rsidRPr="000D4AE9" w:rsidRDefault="0022218A" w:rsidP="0022218A">
            <w:pPr>
              <w:contextualSpacing/>
              <w:jc w:val="center"/>
              <w:rPr>
                <w:sz w:val="28"/>
                <w:szCs w:val="28"/>
              </w:rPr>
            </w:pPr>
            <w:bookmarkStart w:id="9" w:name="_Hlk68511954"/>
            <w:r>
              <w:rPr>
                <w:sz w:val="28"/>
                <w:szCs w:val="28"/>
              </w:rPr>
              <w:t xml:space="preserve">устные обращения граждан </w:t>
            </w:r>
            <w:r w:rsidR="000563DC" w:rsidRPr="000D4AE9">
              <w:rPr>
                <w:sz w:val="28"/>
                <w:szCs w:val="28"/>
              </w:rPr>
              <w:t>в ходе личного приема</w:t>
            </w:r>
          </w:p>
        </w:tc>
        <w:tc>
          <w:tcPr>
            <w:tcW w:w="1843" w:type="dxa"/>
            <w:vAlign w:val="center"/>
          </w:tcPr>
          <w:p w14:paraId="34A80D27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205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0AE99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251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A37AC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23</w:t>
            </w:r>
          </w:p>
        </w:tc>
      </w:tr>
      <w:tr w:rsidR="000563DC" w:rsidRPr="00BD37E3" w14:paraId="5C79EEB4" w14:textId="77777777" w:rsidTr="0022218A">
        <w:trPr>
          <w:trHeight w:val="1407"/>
        </w:trPr>
        <w:tc>
          <w:tcPr>
            <w:tcW w:w="3260" w:type="dxa"/>
            <w:vAlign w:val="center"/>
          </w:tcPr>
          <w:p w14:paraId="3E9CB0CA" w14:textId="266970E4" w:rsidR="00522E3E" w:rsidRPr="000D4AE9" w:rsidRDefault="000563DC" w:rsidP="0022218A">
            <w:pPr>
              <w:contextualSpacing/>
              <w:jc w:val="center"/>
              <w:rPr>
                <w:sz w:val="28"/>
                <w:szCs w:val="28"/>
              </w:rPr>
            </w:pPr>
            <w:bookmarkStart w:id="10" w:name="_Hlk68515360"/>
            <w:bookmarkEnd w:id="9"/>
            <w:r w:rsidRPr="000D4AE9">
              <w:rPr>
                <w:sz w:val="28"/>
                <w:szCs w:val="28"/>
              </w:rPr>
              <w:t>письменные обращения граждан в ходе личного приема</w:t>
            </w:r>
          </w:p>
        </w:tc>
        <w:tc>
          <w:tcPr>
            <w:tcW w:w="1843" w:type="dxa"/>
            <w:vAlign w:val="center"/>
          </w:tcPr>
          <w:p w14:paraId="1C370C14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63639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175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455BD" w14:textId="77777777" w:rsidR="000563DC" w:rsidRPr="000D4AE9" w:rsidRDefault="000563DC" w:rsidP="003356A6">
            <w:pPr>
              <w:contextualSpacing/>
              <w:jc w:val="center"/>
              <w:rPr>
                <w:sz w:val="28"/>
                <w:szCs w:val="28"/>
              </w:rPr>
            </w:pPr>
            <w:r w:rsidRPr="000D4AE9">
              <w:rPr>
                <w:sz w:val="28"/>
                <w:szCs w:val="28"/>
              </w:rPr>
              <w:t>9</w:t>
            </w:r>
          </w:p>
        </w:tc>
      </w:tr>
    </w:tbl>
    <w:bookmarkEnd w:id="10"/>
    <w:p w14:paraId="1514A550" w14:textId="343BD54F" w:rsidR="000563DC" w:rsidRPr="00FF1DBC" w:rsidRDefault="000563DC" w:rsidP="0022218A">
      <w:pPr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1DBC">
        <w:rPr>
          <w:rFonts w:eastAsiaTheme="minorHAnsi"/>
          <w:sz w:val="28"/>
          <w:szCs w:val="28"/>
          <w:lang w:eastAsia="en-US"/>
        </w:rPr>
        <w:t xml:space="preserve">Тематика обращений граждан на личном приеме в приемной Губернатора Воронежской области в </w:t>
      </w:r>
      <w:r>
        <w:rPr>
          <w:rFonts w:eastAsiaTheme="minorHAnsi"/>
          <w:sz w:val="28"/>
          <w:szCs w:val="28"/>
          <w:lang w:eastAsia="en-US"/>
        </w:rPr>
        <w:t>1</w:t>
      </w:r>
      <w:r w:rsidRPr="00FF1DBC">
        <w:rPr>
          <w:rFonts w:eastAsiaTheme="minorHAnsi"/>
          <w:sz w:val="28"/>
          <w:szCs w:val="28"/>
          <w:lang w:eastAsia="en-US"/>
        </w:rPr>
        <w:t xml:space="preserve"> квартале 202</w:t>
      </w:r>
      <w:r>
        <w:rPr>
          <w:rFonts w:eastAsiaTheme="minorHAnsi"/>
          <w:sz w:val="28"/>
          <w:szCs w:val="28"/>
          <w:lang w:eastAsia="en-US"/>
        </w:rPr>
        <w:t>4</w:t>
      </w:r>
      <w:r w:rsidRPr="00FF1DBC">
        <w:rPr>
          <w:rFonts w:eastAsiaTheme="minorHAnsi"/>
          <w:sz w:val="28"/>
          <w:szCs w:val="28"/>
          <w:lang w:eastAsia="en-US"/>
        </w:rPr>
        <w:t xml:space="preserve"> года в процентном соотношении от общего числа принятых через </w:t>
      </w:r>
      <w:bookmarkStart w:id="11" w:name="_Hlk61863608"/>
      <w:r w:rsidR="0022218A">
        <w:rPr>
          <w:rFonts w:eastAsiaTheme="minorHAnsi"/>
          <w:sz w:val="28"/>
          <w:szCs w:val="28"/>
          <w:lang w:eastAsia="en-US"/>
        </w:rPr>
        <w:t>приемную Губернатора обращений:</w:t>
      </w:r>
    </w:p>
    <w:p w14:paraId="5416BBC3" w14:textId="77777777" w:rsidR="000563DC" w:rsidRDefault="000563DC" w:rsidP="000563DC">
      <w:pPr>
        <w:pStyle w:val="ad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2127"/>
        <w:gridCol w:w="2126"/>
        <w:gridCol w:w="1843"/>
      </w:tblGrid>
      <w:tr w:rsidR="000563DC" w14:paraId="57F32982" w14:textId="77777777" w:rsidTr="00522E3E">
        <w:trPr>
          <w:trHeight w:val="693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E0F8B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DA43" w14:textId="2623E70F" w:rsidR="000563DC" w:rsidRPr="000D4AE9" w:rsidRDefault="000563DC" w:rsidP="00522E3E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 xml:space="preserve">Количество обращений, % </w:t>
            </w:r>
            <w:bookmarkStart w:id="12" w:name="_Hlk139383662"/>
            <w:r w:rsidRPr="000D4AE9">
              <w:rPr>
                <w:bCs/>
                <w:sz w:val="28"/>
                <w:szCs w:val="28"/>
                <w:lang w:eastAsia="en-US"/>
              </w:rPr>
              <w:t>от общего числа принятых обращений</w:t>
            </w:r>
            <w:bookmarkEnd w:id="12"/>
          </w:p>
        </w:tc>
      </w:tr>
      <w:tr w:rsidR="000563DC" w14:paraId="3B81CDEF" w14:textId="77777777" w:rsidTr="00522E3E">
        <w:trPr>
          <w:trHeight w:val="986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5305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A4C8" w14:textId="77777777" w:rsidR="000563DC" w:rsidRPr="000D4AE9" w:rsidRDefault="000563DC" w:rsidP="003356A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3A136ED0" w14:textId="77777777" w:rsidR="000563DC" w:rsidRPr="000D4AE9" w:rsidRDefault="000563DC" w:rsidP="003356A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2024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99B" w14:textId="77777777" w:rsidR="000563DC" w:rsidRPr="000D4AE9" w:rsidRDefault="000563DC" w:rsidP="003356A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060A7333" w14:textId="77777777" w:rsidR="000563DC" w:rsidRPr="000D4AE9" w:rsidRDefault="000563DC" w:rsidP="003356A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0E5E" w14:textId="77777777" w:rsidR="000563DC" w:rsidRPr="000D4AE9" w:rsidRDefault="000563DC" w:rsidP="003356A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1 квартал</w:t>
            </w:r>
          </w:p>
          <w:p w14:paraId="361E17BF" w14:textId="77777777" w:rsidR="000563DC" w:rsidRPr="000D4AE9" w:rsidRDefault="000563DC" w:rsidP="003356A6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0D4AE9">
              <w:rPr>
                <w:bCs/>
                <w:sz w:val="28"/>
                <w:szCs w:val="28"/>
                <w:lang w:eastAsia="en-US"/>
              </w:rPr>
              <w:t>2022 года</w:t>
            </w:r>
          </w:p>
        </w:tc>
      </w:tr>
      <w:tr w:rsidR="000563DC" w14:paraId="728C7C72" w14:textId="77777777" w:rsidTr="000D4AE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119A" w14:textId="77777777" w:rsidR="000563DC" w:rsidRPr="000D4AE9" w:rsidRDefault="000563DC" w:rsidP="003356A6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Государство,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4199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69 (25,4%)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5FC6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65 (15,26 %)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CEC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10 (31,25 %)</w:t>
            </w:r>
          </w:p>
        </w:tc>
      </w:tr>
      <w:tr w:rsidR="000563DC" w14:paraId="6E957D83" w14:textId="77777777" w:rsidTr="00522E3E">
        <w:trPr>
          <w:trHeight w:val="4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524" w14:textId="77777777" w:rsidR="000563DC" w:rsidRPr="000D4AE9" w:rsidRDefault="000563DC" w:rsidP="003356A6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9625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64 (23,5 %)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C887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100 (23,47 %)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100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10 (31,25 %)</w:t>
            </w:r>
          </w:p>
        </w:tc>
      </w:tr>
      <w:tr w:rsidR="000563DC" w14:paraId="0D029191" w14:textId="77777777" w:rsidTr="00522E3E">
        <w:trPr>
          <w:trHeight w:val="54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37D" w14:textId="77777777" w:rsidR="000563DC" w:rsidRPr="000D4AE9" w:rsidRDefault="000563DC" w:rsidP="003356A6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7A4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38 (14,0 %)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4156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72 (16,9 %)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7A60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8 (25 %)</w:t>
            </w:r>
          </w:p>
        </w:tc>
      </w:tr>
      <w:tr w:rsidR="000563DC" w14:paraId="001866DF" w14:textId="77777777" w:rsidTr="000D4AE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F3D" w14:textId="77777777" w:rsidR="000563DC" w:rsidRPr="000D4AE9" w:rsidRDefault="000563DC" w:rsidP="003356A6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Оборона,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6D67" w14:textId="77777777" w:rsidR="000563DC" w:rsidRPr="000D4AE9" w:rsidRDefault="000563DC" w:rsidP="003356A6">
            <w:pPr>
              <w:widowControl w:val="0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 xml:space="preserve">      31 (11,4%)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4E1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61 (14,32 %)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B20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1 (3,13%)</w:t>
            </w:r>
          </w:p>
        </w:tc>
      </w:tr>
      <w:tr w:rsidR="000563DC" w14:paraId="657E073A" w14:textId="77777777" w:rsidTr="000D4AE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2DFC" w14:textId="77777777" w:rsidR="000563DC" w:rsidRPr="000D4AE9" w:rsidRDefault="000563DC" w:rsidP="003356A6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 xml:space="preserve">Жилищно-коммунальная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680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70 (25,7 %)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778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128 (30,05 %)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E8F" w14:textId="77777777" w:rsidR="000563DC" w:rsidRPr="000D4AE9" w:rsidRDefault="000563DC" w:rsidP="003356A6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 w:rsidRPr="000D4AE9">
              <w:rPr>
                <w:sz w:val="28"/>
                <w:szCs w:val="28"/>
                <w:lang w:eastAsia="en-US"/>
              </w:rPr>
              <w:t>3 (9,38%)</w:t>
            </w:r>
          </w:p>
        </w:tc>
      </w:tr>
    </w:tbl>
    <w:p w14:paraId="2EE82FC3" w14:textId="77777777" w:rsidR="000563DC" w:rsidRDefault="000563DC" w:rsidP="000563DC">
      <w:pPr>
        <w:pStyle w:val="ad"/>
        <w:ind w:firstLine="709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</w:p>
    <w:bookmarkEnd w:id="11"/>
    <w:p w14:paraId="1C7D10B4" w14:textId="77777777" w:rsidR="000563DC" w:rsidRDefault="000563DC" w:rsidP="000563DC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 xml:space="preserve"> квартале 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наибольшая активность обращения граждан отмечена по вопросам, отнесенным к разделу </w:t>
      </w:r>
      <w:r w:rsidRPr="0054666A">
        <w:rPr>
          <w:rFonts w:ascii="Times New Roman" w:eastAsiaTheme="minorHAnsi" w:hAnsi="Times New Roman"/>
          <w:sz w:val="28"/>
          <w:szCs w:val="28"/>
          <w:lang w:eastAsia="en-US"/>
        </w:rPr>
        <w:t>«Жилищно-коммунальная сфера» - 70</w:t>
      </w: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обращений или почти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26</w:t>
      </w:r>
      <w:r w:rsidRPr="00C060E3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E11972">
        <w:rPr>
          <w:rFonts w:ascii="Times New Roman" w:eastAsiaTheme="minorHAnsi" w:hAnsi="Times New Roman"/>
          <w:sz w:val="28"/>
          <w:szCs w:val="28"/>
          <w:lang w:eastAsia="en-US"/>
        </w:rPr>
        <w:t>. Чаще всего жители области обращались по вопросам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>содержания общего имущества – 13 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 по вопросу «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>перебо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 xml:space="preserve"> с теплоснабжением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 xml:space="preserve"> – 8 обращений.</w:t>
      </w:r>
      <w:r w:rsidRPr="00BD318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04F67A19" w14:textId="128AE8A5" w:rsidR="000563DC" w:rsidRPr="0052371A" w:rsidRDefault="000563DC" w:rsidP="00522E3E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60E3">
        <w:rPr>
          <w:rFonts w:ascii="Times New Roman" w:eastAsiaTheme="minorHAnsi" w:hAnsi="Times New Roman"/>
          <w:sz w:val="28"/>
          <w:szCs w:val="28"/>
          <w:lang w:eastAsia="en-US"/>
        </w:rPr>
        <w:t>Стабильно высоким остается число поступающих в приемную</w:t>
      </w:r>
      <w:r w:rsidRPr="0052371A">
        <w:rPr>
          <w:rFonts w:ascii="Times New Roman" w:eastAsiaTheme="minorHAnsi" w:hAnsi="Times New Roman"/>
          <w:sz w:val="28"/>
          <w:szCs w:val="28"/>
          <w:lang w:eastAsia="en-US"/>
        </w:rPr>
        <w:t xml:space="preserve"> Губернатора области обращений граждан по тематике «Государство, общество, политика», большая часть из которых по вопросам, отнесенным к компетенции управления по работе с обращениями граждан Правительства Воронежской области</w:t>
      </w:r>
      <w:r w:rsidR="0022218A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Управление)</w:t>
      </w:r>
      <w:r w:rsidRPr="0052371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2221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="0022218A">
        <w:rPr>
          <w:rFonts w:ascii="Times New Roman" w:eastAsiaTheme="minorHAnsi" w:hAnsi="Times New Roman"/>
          <w:sz w:val="28"/>
          <w:szCs w:val="28"/>
          <w:lang w:eastAsia="en-US"/>
        </w:rPr>
        <w:t>Как правило, сотрудниками 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правления гражданам предоставляются к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 xml:space="preserve">онсультации о порядке и ходе рассмотрения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направленных ими 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>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Правительство области, разъясняется порядок 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>обжалования действия (бездействия)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</w:t>
      </w:r>
      <w:r w:rsidRPr="00C07A5F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решений, принимаемых в ходе рассмотрения обращений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порядок и процедура записи на личный прием к должностным лицам Правительства области; при необходимости оказывается практическая помощь в оформлении обращений и др. </w:t>
      </w:r>
      <w:proofErr w:type="gramEnd"/>
    </w:p>
    <w:p w14:paraId="7EB6C71A" w14:textId="77777777" w:rsidR="000563DC" w:rsidRPr="00F620AC" w:rsidRDefault="000563DC" w:rsidP="000563DC">
      <w:pPr>
        <w:pStyle w:val="ad"/>
        <w:spacing w:line="360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Активность обращения граждан отмечена также по обращениям, отнесенным к разделу 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>«Социальная сфера»,</w:t>
      </w: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 где преобладали вопросы </w:t>
      </w:r>
      <w:r w:rsidRPr="00DC0F3F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социального обеспечения и социального страхования 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31</w:t>
      </w: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е, в том числе вопросы назначения пенсии</w:t>
      </w:r>
      <w:r w:rsidRPr="00F134A4">
        <w:rPr>
          <w:rFonts w:ascii="Times New Roman" w:eastAsiaTheme="minorHAnsi" w:hAnsi="Times New Roman"/>
          <w:sz w:val="28"/>
          <w:szCs w:val="28"/>
          <w:lang w:eastAsia="en-US"/>
        </w:rPr>
        <w:t>, просьбы об оказании финансовой помощи, льготы в законодательстве о социальном обеспечении.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F620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45012F39" w14:textId="3B49CF63" w:rsidR="000563DC" w:rsidRDefault="000563DC" w:rsidP="000563DC">
      <w:pPr>
        <w:spacing w:line="336" w:lineRule="auto"/>
        <w:ind w:firstLine="709"/>
        <w:jc w:val="both"/>
      </w:pPr>
      <w:r>
        <w:rPr>
          <w:sz w:val="28"/>
          <w:szCs w:val="28"/>
        </w:rPr>
        <w:t>В 1 квартале 2024 года п</w:t>
      </w:r>
      <w:r w:rsidRPr="00C77198">
        <w:rPr>
          <w:sz w:val="28"/>
          <w:szCs w:val="28"/>
        </w:rPr>
        <w:t>родолжена работа по оказанию консультационно-разъяснительной помощи гражданам по вопросам рассмотрения обращений и личного приема в рамках телефонного звонк</w:t>
      </w:r>
      <w:r>
        <w:rPr>
          <w:sz w:val="28"/>
          <w:szCs w:val="28"/>
        </w:rPr>
        <w:t xml:space="preserve">а по </w:t>
      </w:r>
      <w:r w:rsidRPr="002A7EC7">
        <w:rPr>
          <w:sz w:val="28"/>
          <w:szCs w:val="28"/>
        </w:rPr>
        <w:t xml:space="preserve">информационно - справочному телефону </w:t>
      </w:r>
      <w:r w:rsidR="0022218A">
        <w:rPr>
          <w:sz w:val="28"/>
          <w:szCs w:val="28"/>
        </w:rPr>
        <w:t>Управления.</w:t>
      </w:r>
    </w:p>
    <w:p w14:paraId="597D846F" w14:textId="77777777" w:rsidR="000563DC" w:rsidRDefault="000563DC" w:rsidP="000563D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справочной информации по </w:t>
      </w:r>
      <w:r w:rsidRPr="00212560">
        <w:rPr>
          <w:sz w:val="28"/>
          <w:szCs w:val="28"/>
        </w:rPr>
        <w:t xml:space="preserve">телефону </w:t>
      </w:r>
      <w:r>
        <w:rPr>
          <w:sz w:val="28"/>
          <w:szCs w:val="28"/>
        </w:rPr>
        <w:t>о</w:t>
      </w:r>
      <w:r w:rsidRPr="00C77198">
        <w:rPr>
          <w:sz w:val="28"/>
          <w:szCs w:val="28"/>
        </w:rPr>
        <w:t xml:space="preserve">стаётся, </w:t>
      </w:r>
      <w:r>
        <w:rPr>
          <w:sz w:val="28"/>
          <w:szCs w:val="28"/>
        </w:rPr>
        <w:br/>
      </w:r>
      <w:r w:rsidRPr="00C77198">
        <w:rPr>
          <w:sz w:val="28"/>
          <w:szCs w:val="28"/>
        </w:rPr>
        <w:t>по-прежнему, актуальным и востребованным видом взаимодействия, позволяющим</w:t>
      </w:r>
      <w:r>
        <w:rPr>
          <w:sz w:val="28"/>
          <w:szCs w:val="28"/>
        </w:rPr>
        <w:t xml:space="preserve"> гражданам, </w:t>
      </w:r>
      <w:r w:rsidRPr="00B406DA">
        <w:rPr>
          <w:sz w:val="28"/>
          <w:szCs w:val="28"/>
        </w:rPr>
        <w:t>преимущественно пенсионного возраста</w:t>
      </w:r>
      <w:r>
        <w:rPr>
          <w:sz w:val="28"/>
          <w:szCs w:val="28"/>
        </w:rPr>
        <w:t>,</w:t>
      </w:r>
      <w:r w:rsidRPr="00B406DA">
        <w:rPr>
          <w:sz w:val="28"/>
          <w:szCs w:val="28"/>
        </w:rPr>
        <w:t xml:space="preserve"> </w:t>
      </w:r>
      <w:r w:rsidRPr="00C77198">
        <w:rPr>
          <w:sz w:val="28"/>
          <w:szCs w:val="28"/>
        </w:rPr>
        <w:t>дистанционно</w:t>
      </w:r>
      <w:r>
        <w:rPr>
          <w:sz w:val="28"/>
          <w:szCs w:val="28"/>
        </w:rPr>
        <w:t xml:space="preserve"> </w:t>
      </w:r>
      <w:r w:rsidRPr="00C77198">
        <w:rPr>
          <w:sz w:val="28"/>
          <w:szCs w:val="28"/>
        </w:rPr>
        <w:t>получить ответы на большинство интересующих вопросов</w:t>
      </w:r>
      <w:r>
        <w:rPr>
          <w:sz w:val="28"/>
          <w:szCs w:val="28"/>
        </w:rPr>
        <w:t>.</w:t>
      </w:r>
    </w:p>
    <w:p w14:paraId="3F4E714A" w14:textId="2F9F43A4" w:rsidR="000563DC" w:rsidRDefault="000563DC" w:rsidP="000563D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Pr="00213E96">
        <w:rPr>
          <w:sz w:val="28"/>
          <w:szCs w:val="28"/>
        </w:rPr>
        <w:t xml:space="preserve">о информационно - справочному </w:t>
      </w:r>
      <w:r w:rsidR="006D6AB7">
        <w:rPr>
          <w:sz w:val="28"/>
          <w:szCs w:val="28"/>
        </w:rPr>
        <w:t xml:space="preserve">телефону </w:t>
      </w:r>
      <w:r w:rsidR="00963E3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области 795 </w:t>
      </w:r>
      <w:r w:rsidRPr="00044735">
        <w:rPr>
          <w:sz w:val="28"/>
          <w:szCs w:val="28"/>
        </w:rPr>
        <w:t>граждан</w:t>
      </w:r>
      <w:r>
        <w:rPr>
          <w:sz w:val="28"/>
          <w:szCs w:val="28"/>
        </w:rPr>
        <w:t>ам</w:t>
      </w:r>
      <w:r w:rsidRPr="00044735">
        <w:rPr>
          <w:sz w:val="28"/>
          <w:szCs w:val="28"/>
        </w:rPr>
        <w:t xml:space="preserve"> </w:t>
      </w:r>
      <w:r w:rsidRPr="00213E96">
        <w:rPr>
          <w:sz w:val="28"/>
          <w:szCs w:val="28"/>
        </w:rPr>
        <w:t>предоставл</w:t>
      </w:r>
      <w:r>
        <w:rPr>
          <w:sz w:val="28"/>
          <w:szCs w:val="28"/>
        </w:rPr>
        <w:t>ена</w:t>
      </w:r>
      <w:r w:rsidRPr="00213E96">
        <w:rPr>
          <w:sz w:val="28"/>
          <w:szCs w:val="28"/>
        </w:rPr>
        <w:t xml:space="preserve"> информация справочного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(1 квартал 2023 года </w:t>
      </w:r>
      <w:r w:rsidRPr="00DF043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843, 1 квартал 2022 года - 1083). </w:t>
      </w:r>
    </w:p>
    <w:p w14:paraId="3F5CEAFD" w14:textId="77777777" w:rsidR="000563DC" w:rsidRDefault="000563DC" w:rsidP="000563DC">
      <w:pPr>
        <w:spacing w:line="336" w:lineRule="auto"/>
        <w:ind w:firstLine="709"/>
        <w:jc w:val="both"/>
        <w:rPr>
          <w:sz w:val="28"/>
          <w:szCs w:val="28"/>
        </w:rPr>
      </w:pPr>
      <w:r w:rsidRPr="00844572">
        <w:rPr>
          <w:sz w:val="28"/>
          <w:szCs w:val="28"/>
        </w:rPr>
        <w:t xml:space="preserve">Наибольшее количество сообщений от граждан поступило по вопросам организации рассмотрения обращений и личного приема в Правительстве Воронежской области и исполнительных органах Воронежской области – </w:t>
      </w:r>
      <w:r>
        <w:rPr>
          <w:sz w:val="28"/>
          <w:szCs w:val="28"/>
        </w:rPr>
        <w:t>160 и 232 сообщений соответственно, и по всем даны мотивированные разъяснения в рамках компетенции.</w:t>
      </w:r>
    </w:p>
    <w:p w14:paraId="6AAFD435" w14:textId="77777777" w:rsidR="000563DC" w:rsidRDefault="000563DC" w:rsidP="000563DC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F8E">
        <w:rPr>
          <w:sz w:val="28"/>
          <w:szCs w:val="28"/>
        </w:rPr>
        <w:t>Стабильно высоким остается количество сообщений по вопросам</w:t>
      </w:r>
      <w:r>
        <w:rPr>
          <w:sz w:val="28"/>
          <w:szCs w:val="28"/>
        </w:rPr>
        <w:t>,</w:t>
      </w:r>
      <w:r w:rsidRPr="002B0F8E">
        <w:rPr>
          <w:sz w:val="28"/>
          <w:szCs w:val="28"/>
        </w:rPr>
        <w:t xml:space="preserve"> </w:t>
      </w:r>
      <w:r w:rsidRPr="00F134A4">
        <w:rPr>
          <w:sz w:val="28"/>
          <w:szCs w:val="28"/>
        </w:rPr>
        <w:t>отнесенным к жилищно-коммунальной сфере –</w:t>
      </w:r>
      <w:r>
        <w:rPr>
          <w:sz w:val="28"/>
          <w:szCs w:val="28"/>
        </w:rPr>
        <w:t xml:space="preserve"> 66.</w:t>
      </w:r>
      <w:r w:rsidRPr="002B0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Основными являлись вопросы подготовки и </w:t>
      </w:r>
      <w:r w:rsidRPr="00F134A4">
        <w:rPr>
          <w:sz w:val="28"/>
          <w:szCs w:val="28"/>
        </w:rPr>
        <w:t>прохождения отопительного сезона – 18, иные вопросы ЖКХ – 34.</w:t>
      </w:r>
      <w:r>
        <w:rPr>
          <w:sz w:val="28"/>
          <w:szCs w:val="28"/>
        </w:rPr>
        <w:t xml:space="preserve">  </w:t>
      </w:r>
    </w:p>
    <w:p w14:paraId="766CEF75" w14:textId="77777777" w:rsidR="000563DC" w:rsidRDefault="000563DC" w:rsidP="000563DC">
      <w:pPr>
        <w:spacing w:line="336" w:lineRule="auto"/>
        <w:ind w:firstLine="709"/>
        <w:jc w:val="both"/>
        <w:rPr>
          <w:sz w:val="28"/>
          <w:szCs w:val="28"/>
        </w:rPr>
      </w:pPr>
      <w:r w:rsidRPr="000A72E1">
        <w:rPr>
          <w:sz w:val="28"/>
          <w:szCs w:val="28"/>
        </w:rPr>
        <w:t xml:space="preserve">По </w:t>
      </w:r>
      <w:r>
        <w:rPr>
          <w:sz w:val="28"/>
          <w:szCs w:val="28"/>
        </w:rPr>
        <w:t>139</w:t>
      </w:r>
      <w:r w:rsidRPr="000A72E1">
        <w:rPr>
          <w:sz w:val="28"/>
          <w:szCs w:val="28"/>
        </w:rPr>
        <w:t xml:space="preserve"> сообщениям гражданам даны устные консультации и предоставлены справочные телефоны компетентных органов по вопросам несогласия их с действиями (решениями) органов внутренних дел, прокуратуры и суда</w:t>
      </w:r>
      <w:r>
        <w:rPr>
          <w:sz w:val="28"/>
          <w:szCs w:val="28"/>
        </w:rPr>
        <w:t xml:space="preserve">. </w:t>
      </w:r>
    </w:p>
    <w:p w14:paraId="3A5A99BF" w14:textId="0E564EE8" w:rsidR="006F7B0A" w:rsidRDefault="000563DC" w:rsidP="000D4AE9">
      <w:pPr>
        <w:spacing w:line="33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F0B9BC" w14:textId="77777777" w:rsidR="00DC18C4" w:rsidRDefault="00DC18C4" w:rsidP="00DC18C4">
      <w:pPr>
        <w:jc w:val="center"/>
        <w:rPr>
          <w:b/>
          <w:sz w:val="28"/>
          <w:szCs w:val="28"/>
        </w:rPr>
      </w:pPr>
      <w:r w:rsidRPr="00EF381E">
        <w:rPr>
          <w:b/>
          <w:sz w:val="28"/>
          <w:szCs w:val="28"/>
        </w:rPr>
        <w:t>Личный</w:t>
      </w:r>
      <w:r>
        <w:rPr>
          <w:b/>
          <w:sz w:val="28"/>
          <w:szCs w:val="28"/>
        </w:rPr>
        <w:t xml:space="preserve"> прием в общественных приемных </w:t>
      </w:r>
    </w:p>
    <w:p w14:paraId="081231D9" w14:textId="77777777" w:rsidR="00DC18C4" w:rsidRPr="00EF381E" w:rsidRDefault="00DC18C4" w:rsidP="00DC1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EF381E">
        <w:rPr>
          <w:b/>
          <w:sz w:val="28"/>
          <w:szCs w:val="28"/>
        </w:rPr>
        <w:t>убернатора Воронежской области</w:t>
      </w:r>
    </w:p>
    <w:p w14:paraId="3D0F0F6C" w14:textId="77777777" w:rsidR="00DC18C4" w:rsidRPr="00EF381E" w:rsidRDefault="00DC18C4" w:rsidP="00DC18C4">
      <w:pPr>
        <w:ind w:firstLine="709"/>
        <w:jc w:val="center"/>
        <w:rPr>
          <w:b/>
          <w:sz w:val="28"/>
          <w:szCs w:val="28"/>
        </w:rPr>
      </w:pPr>
    </w:p>
    <w:bookmarkEnd w:id="8"/>
    <w:p w14:paraId="0EEFBC24" w14:textId="5A94C715" w:rsidR="008230CC" w:rsidRPr="00522E3E" w:rsidRDefault="008230CC" w:rsidP="00522E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rFonts w:eastAsia="Calibri"/>
          <w:sz w:val="28"/>
          <w:szCs w:val="28"/>
          <w:lang w:eastAsia="en-US"/>
        </w:rPr>
        <w:t xml:space="preserve">В 1 квартале в Общественных приемных Губернатора Воронежской области (далее – Общественные приемные) всего принято </w:t>
      </w:r>
      <w:r w:rsidRPr="00AA4CEF">
        <w:rPr>
          <w:sz w:val="28"/>
          <w:szCs w:val="28"/>
        </w:rPr>
        <w:t>1732 гражданина,</w:t>
      </w:r>
      <w:r w:rsidR="0022218A">
        <w:rPr>
          <w:sz w:val="28"/>
          <w:szCs w:val="28"/>
        </w:rPr>
        <w:t xml:space="preserve"> что на 36,5% больше, чем в 1 квартале 2023 года</w:t>
      </w:r>
      <w:r w:rsidRPr="00AA4CEF">
        <w:rPr>
          <w:sz w:val="28"/>
          <w:szCs w:val="28"/>
        </w:rPr>
        <w:t xml:space="preserve"> (1262 гражданина), и на 57,6% больше, чем в 1 квартале 2022 года (1099 граждан).</w:t>
      </w:r>
    </w:p>
    <w:p w14:paraId="1E1176FD" w14:textId="77777777" w:rsidR="008230CC" w:rsidRPr="00AA4CEF" w:rsidRDefault="008230CC" w:rsidP="008230CC">
      <w:pPr>
        <w:widowControl w:val="0"/>
        <w:spacing w:line="360" w:lineRule="auto"/>
        <w:jc w:val="center"/>
        <w:rPr>
          <w:sz w:val="28"/>
          <w:szCs w:val="28"/>
        </w:rPr>
      </w:pPr>
      <w:r w:rsidRPr="00AA4CEF">
        <w:rPr>
          <w:noProof/>
          <w:sz w:val="28"/>
          <w:szCs w:val="28"/>
        </w:rPr>
        <w:drawing>
          <wp:inline distT="0" distB="0" distL="0" distR="0" wp14:anchorId="367CED3E" wp14:editId="3B7C43B4">
            <wp:extent cx="5813947" cy="4299045"/>
            <wp:effectExtent l="0" t="0" r="15875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F0E8D72" w14:textId="77777777" w:rsidR="008230CC" w:rsidRPr="00AA4CEF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>Организован и проведен прием по компетенции министерства физической культуры и спорта Воронежской области в режиме ВКС. Принято - 8 человек.</w:t>
      </w:r>
    </w:p>
    <w:p w14:paraId="0C551779" w14:textId="3543D96E" w:rsidR="008230CC" w:rsidRPr="00AA4CEF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>Заместителями Губернатора Воронежской области, заместителями председателя Правительства Воронежской области, руководителями исполнительных органов Воронежской области, руководителями структурных подразделений Правительства Воронежской области (далее – должностные лица) и руководителями территориальных органов федеральных органов исполнительной власти (далее – ТОФОИВ) в Общественных приемных проведено 78 личных приемов граждан. В 46 случаях личные приемы проводились с использованием видеоконференцсвязи (ВКС), в 32 случаях - в очном режиме.</w:t>
      </w:r>
    </w:p>
    <w:p w14:paraId="37723441" w14:textId="2F40A996" w:rsidR="008230CC" w:rsidRPr="00AA4CEF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 xml:space="preserve">Должностными лицами в Общественных приемных принято 266 человек, что на 19,8% больше, чем в </w:t>
      </w:r>
      <w:r w:rsidR="0022218A">
        <w:rPr>
          <w:sz w:val="28"/>
          <w:szCs w:val="28"/>
        </w:rPr>
        <w:t>1 квартале 2023 года</w:t>
      </w:r>
      <w:r w:rsidRPr="00AA4CEF">
        <w:rPr>
          <w:sz w:val="28"/>
          <w:szCs w:val="28"/>
        </w:rPr>
        <w:t xml:space="preserve"> (222 человека) и в 3,5 раза больше, чем в 1 квартале 2022 года (</w:t>
      </w:r>
      <w:r>
        <w:rPr>
          <w:sz w:val="28"/>
          <w:szCs w:val="28"/>
        </w:rPr>
        <w:t>102</w:t>
      </w:r>
      <w:r w:rsidRPr="00AA4CEF">
        <w:rPr>
          <w:sz w:val="28"/>
          <w:szCs w:val="28"/>
        </w:rPr>
        <w:t xml:space="preserve"> человек</w:t>
      </w:r>
      <w:r w:rsidR="0022218A">
        <w:rPr>
          <w:sz w:val="28"/>
          <w:szCs w:val="28"/>
        </w:rPr>
        <w:t>а</w:t>
      </w:r>
      <w:r w:rsidRPr="00AA4CEF">
        <w:rPr>
          <w:sz w:val="28"/>
          <w:szCs w:val="28"/>
        </w:rPr>
        <w:t xml:space="preserve">). </w:t>
      </w:r>
    </w:p>
    <w:p w14:paraId="334B7D67" w14:textId="5E5F8B1A" w:rsidR="008230CC" w:rsidRPr="00AA4CEF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 xml:space="preserve">Руководителями ТОФОИВ принято 24 гражданина, что в 2,1 раза больше, чем в </w:t>
      </w:r>
      <w:r w:rsidR="0022218A">
        <w:rPr>
          <w:sz w:val="28"/>
          <w:szCs w:val="28"/>
        </w:rPr>
        <w:t>1 квартале 2023 года</w:t>
      </w:r>
      <w:r w:rsidRPr="00AA4CEF">
        <w:rPr>
          <w:sz w:val="28"/>
          <w:szCs w:val="28"/>
        </w:rPr>
        <w:t xml:space="preserve"> (11 человек) и в 3 раза больше, чем в 1 квартале 2022 года (8 человек).</w:t>
      </w:r>
    </w:p>
    <w:p w14:paraId="72169F72" w14:textId="5F930440" w:rsidR="008230CC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 xml:space="preserve">В ходе личных приемов в Общественных приемных всего поступило 1787 вопросов, что больше на 35,9% в сравнении с </w:t>
      </w:r>
      <w:r w:rsidR="0022218A">
        <w:rPr>
          <w:sz w:val="28"/>
          <w:szCs w:val="28"/>
        </w:rPr>
        <w:t>1 кварталом</w:t>
      </w:r>
      <w:r w:rsidR="0022218A">
        <w:rPr>
          <w:sz w:val="28"/>
          <w:szCs w:val="28"/>
        </w:rPr>
        <w:t xml:space="preserve"> 2023 года</w:t>
      </w:r>
      <w:r w:rsidRPr="00AA4CEF">
        <w:rPr>
          <w:sz w:val="28"/>
          <w:szCs w:val="28"/>
        </w:rPr>
        <w:t xml:space="preserve"> (1315 вопросов) и на 56,3% больше, чем в 1 квартале 2022 года (1143 вопроса). Из них письменных обращений на имя Губернатора Воронежской области - 145 обращений, в сравнении с </w:t>
      </w:r>
      <w:r w:rsidR="0022218A">
        <w:rPr>
          <w:sz w:val="28"/>
          <w:szCs w:val="28"/>
        </w:rPr>
        <w:t>1 кварталом</w:t>
      </w:r>
      <w:r w:rsidR="0022218A">
        <w:rPr>
          <w:sz w:val="28"/>
          <w:szCs w:val="28"/>
        </w:rPr>
        <w:t xml:space="preserve"> 2023 года</w:t>
      </w:r>
      <w:r w:rsidRPr="00AA4CEF">
        <w:rPr>
          <w:sz w:val="28"/>
          <w:szCs w:val="28"/>
        </w:rPr>
        <w:t xml:space="preserve"> (137 обращений), что больше на 5,8% и больше в 2,4 раза в сравнении с 1 кварталом 2022 года (60 обращени</w:t>
      </w:r>
      <w:r w:rsidR="0022218A">
        <w:rPr>
          <w:sz w:val="28"/>
          <w:szCs w:val="28"/>
        </w:rPr>
        <w:t>й</w:t>
      </w:r>
      <w:r w:rsidRPr="00AA4CEF">
        <w:rPr>
          <w:sz w:val="28"/>
          <w:szCs w:val="28"/>
        </w:rPr>
        <w:t>).</w:t>
      </w:r>
    </w:p>
    <w:p w14:paraId="0BF2BA01" w14:textId="77777777" w:rsidR="006D6AB7" w:rsidRPr="00AA4CEF" w:rsidRDefault="006D6AB7" w:rsidP="008230CC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EFE01B" w14:textId="77777777" w:rsidR="008230CC" w:rsidRPr="00AA4CEF" w:rsidRDefault="008230CC" w:rsidP="008230CC">
      <w:pPr>
        <w:widowControl w:val="0"/>
        <w:spacing w:line="360" w:lineRule="auto"/>
        <w:jc w:val="center"/>
        <w:rPr>
          <w:sz w:val="28"/>
          <w:szCs w:val="28"/>
        </w:rPr>
      </w:pPr>
      <w:r w:rsidRPr="00AA4CEF">
        <w:rPr>
          <w:noProof/>
          <w:color w:val="FF0000"/>
          <w:sz w:val="28"/>
          <w:szCs w:val="28"/>
        </w:rPr>
        <w:drawing>
          <wp:inline distT="0" distB="0" distL="0" distR="0" wp14:anchorId="0FE65D79" wp14:editId="139C960B">
            <wp:extent cx="5977720" cy="3166281"/>
            <wp:effectExtent l="0" t="0" r="23495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16FF17" w14:textId="77777777" w:rsidR="0022218A" w:rsidRDefault="0022218A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5B44E826" w14:textId="77777777" w:rsidR="0022218A" w:rsidRDefault="0022218A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79D68084" w14:textId="77777777" w:rsidR="006D6AB7" w:rsidRDefault="006D6AB7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350D4516" w14:textId="77777777" w:rsidR="006D6AB7" w:rsidRDefault="006D6AB7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55756A36" w14:textId="77777777" w:rsidR="008230CC" w:rsidRDefault="008230CC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>Тематика вопросов, принятых на личных приемах в Общественных приемных:</w:t>
      </w:r>
    </w:p>
    <w:p w14:paraId="6E1ADFD9" w14:textId="77777777" w:rsidR="006D6AB7" w:rsidRPr="00AA4CEF" w:rsidRDefault="006D6AB7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bookmarkStart w:id="13" w:name="_GoBack"/>
      <w:bookmarkEnd w:id="13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3C0059" w:rsidRPr="00AA4CEF" w14:paraId="4BD27B8E" w14:textId="77777777" w:rsidTr="00CC3C67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BF6FB" w14:textId="2C403A8C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Тематика вопросов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5E51" w14:textId="77777777" w:rsidR="003C0059" w:rsidRDefault="003C0059" w:rsidP="00460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 </w:t>
            </w:r>
          </w:p>
          <w:p w14:paraId="0AE344C9" w14:textId="024D1422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(% от общего числа обращений)</w:t>
            </w:r>
          </w:p>
        </w:tc>
      </w:tr>
      <w:tr w:rsidR="003C0059" w:rsidRPr="00AA4CEF" w14:paraId="19D6E208" w14:textId="77777777" w:rsidTr="00CC3C67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83DE" w14:textId="0B7BED03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A4DA" w14:textId="77777777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1 кв. 2024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2ACC" w14:textId="77777777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1 кв. 2023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814A" w14:textId="77777777" w:rsidR="003C0059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1 кв. 2022</w:t>
            </w:r>
          </w:p>
        </w:tc>
      </w:tr>
      <w:tr w:rsidR="008230CC" w:rsidRPr="00AA4CEF" w14:paraId="794B18EB" w14:textId="77777777" w:rsidTr="004604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0D4" w14:textId="77777777" w:rsidR="008230CC" w:rsidRPr="008230CC" w:rsidRDefault="008230CC" w:rsidP="0046046D">
            <w:pPr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C080" w14:textId="6A7B48EF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 (</w:t>
            </w:r>
            <w:r w:rsidR="008230CC" w:rsidRPr="008230CC">
              <w:rPr>
                <w:bCs/>
                <w:sz w:val="28"/>
                <w:szCs w:val="28"/>
              </w:rPr>
              <w:t>18,5%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F29" w14:textId="440400E4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 (</w:t>
            </w:r>
            <w:r w:rsidR="008230CC" w:rsidRPr="008230CC">
              <w:rPr>
                <w:bCs/>
                <w:sz w:val="28"/>
                <w:szCs w:val="28"/>
              </w:rPr>
              <w:t>8%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EBC" w14:textId="02FC8B79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 (</w:t>
            </w:r>
            <w:r w:rsidR="008230CC" w:rsidRPr="008230CC">
              <w:rPr>
                <w:bCs/>
                <w:sz w:val="28"/>
                <w:szCs w:val="28"/>
              </w:rPr>
              <w:t>7%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8230CC" w:rsidRPr="00AA4CEF" w14:paraId="3F377F61" w14:textId="77777777" w:rsidTr="004604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D92B" w14:textId="77777777" w:rsidR="008230CC" w:rsidRPr="008230CC" w:rsidRDefault="008230CC" w:rsidP="0046046D">
            <w:pPr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2BE" w14:textId="1A52254E" w:rsidR="008230CC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 (</w:t>
            </w:r>
            <w:r w:rsidR="008230CC" w:rsidRPr="008230CC">
              <w:rPr>
                <w:sz w:val="28"/>
                <w:szCs w:val="28"/>
              </w:rPr>
              <w:t>22,6%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80FC" w14:textId="6DCE18C1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 (</w:t>
            </w:r>
            <w:r w:rsidR="008230CC" w:rsidRPr="008230CC">
              <w:rPr>
                <w:bCs/>
                <w:sz w:val="28"/>
                <w:szCs w:val="28"/>
              </w:rPr>
              <w:t>25%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4D9" w14:textId="35DCBAC4" w:rsidR="008230CC" w:rsidRPr="008230CC" w:rsidRDefault="003C0059" w:rsidP="003C00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 (</w:t>
            </w:r>
            <w:r w:rsidR="008230CC" w:rsidRPr="008230CC">
              <w:rPr>
                <w:bCs/>
                <w:sz w:val="28"/>
                <w:szCs w:val="28"/>
              </w:rPr>
              <w:t>29%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8230CC" w:rsidRPr="00AA4CEF" w14:paraId="4816C54E" w14:textId="77777777" w:rsidTr="004604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F11" w14:textId="77777777" w:rsidR="008230CC" w:rsidRPr="008230CC" w:rsidRDefault="008230CC" w:rsidP="0046046D">
            <w:pPr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F6B" w14:textId="68887A88" w:rsidR="008230CC" w:rsidRPr="008230CC" w:rsidRDefault="008230CC" w:rsidP="0046046D">
            <w:pPr>
              <w:jc w:val="center"/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 xml:space="preserve">491 </w:t>
            </w:r>
            <w:r w:rsidR="003C0059">
              <w:rPr>
                <w:sz w:val="28"/>
                <w:szCs w:val="28"/>
              </w:rPr>
              <w:t>(</w:t>
            </w:r>
            <w:r w:rsidRPr="008230CC">
              <w:rPr>
                <w:sz w:val="28"/>
                <w:szCs w:val="28"/>
              </w:rPr>
              <w:t>27,5%</w:t>
            </w:r>
            <w:r w:rsidR="003C0059"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976" w14:textId="0671B586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391 (</w:t>
            </w:r>
            <w:r w:rsidR="008230CC" w:rsidRPr="008230CC">
              <w:rPr>
                <w:bCs/>
                <w:sz w:val="28"/>
                <w:szCs w:val="28"/>
              </w:rPr>
              <w:t>30%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253" w14:textId="0140D598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357 (</w:t>
            </w:r>
            <w:r w:rsidR="008230CC" w:rsidRPr="008230CC">
              <w:rPr>
                <w:bCs/>
                <w:sz w:val="28"/>
                <w:szCs w:val="28"/>
              </w:rPr>
              <w:t>31%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8230CC" w:rsidRPr="00AA4CEF" w14:paraId="0485857F" w14:textId="77777777" w:rsidTr="004604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24B" w14:textId="77777777" w:rsidR="008230CC" w:rsidRPr="008230CC" w:rsidRDefault="008230CC" w:rsidP="0046046D">
            <w:pPr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2BB" w14:textId="6DE1ECB0" w:rsidR="008230CC" w:rsidRPr="008230CC" w:rsidRDefault="003C0059" w:rsidP="00460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 (</w:t>
            </w:r>
            <w:r w:rsidR="008230CC" w:rsidRPr="008230CC">
              <w:rPr>
                <w:sz w:val="28"/>
                <w:szCs w:val="28"/>
              </w:rPr>
              <w:t>4,8%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7D2" w14:textId="61F5BD21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 (</w:t>
            </w:r>
            <w:r w:rsidR="008230CC" w:rsidRPr="008230CC">
              <w:rPr>
                <w:bCs/>
                <w:sz w:val="28"/>
                <w:szCs w:val="28"/>
              </w:rPr>
              <w:t>7%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EBD" w14:textId="0F93EC2A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 (</w:t>
            </w:r>
            <w:r w:rsidR="008230CC" w:rsidRPr="008230CC">
              <w:rPr>
                <w:bCs/>
                <w:sz w:val="28"/>
                <w:szCs w:val="28"/>
              </w:rPr>
              <w:t>4%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  <w:tr w:rsidR="008230CC" w:rsidRPr="00AA4CEF" w14:paraId="06BA32D1" w14:textId="77777777" w:rsidTr="0046046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FDC8" w14:textId="77777777" w:rsidR="008230CC" w:rsidRPr="008230CC" w:rsidRDefault="008230CC" w:rsidP="0046046D">
            <w:pPr>
              <w:rPr>
                <w:sz w:val="28"/>
                <w:szCs w:val="28"/>
              </w:rPr>
            </w:pPr>
            <w:r w:rsidRPr="008230CC">
              <w:rPr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E51" w14:textId="2B38E174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477 (</w:t>
            </w:r>
            <w:r w:rsidR="008230CC" w:rsidRPr="008230CC">
              <w:rPr>
                <w:bCs/>
                <w:sz w:val="28"/>
                <w:szCs w:val="28"/>
              </w:rPr>
              <w:t>26,7%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76CB" w14:textId="5986E7D4" w:rsidR="008230CC" w:rsidRPr="008230CC" w:rsidRDefault="003C0059" w:rsidP="00460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395 (</w:t>
            </w:r>
            <w:r w:rsidR="008230CC" w:rsidRPr="008230CC">
              <w:rPr>
                <w:bCs/>
                <w:sz w:val="28"/>
                <w:szCs w:val="28"/>
              </w:rPr>
              <w:t>30%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1A85" w14:textId="4A0B2DD7" w:rsidR="008230CC" w:rsidRPr="008230CC" w:rsidRDefault="003C0059" w:rsidP="003C00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 (</w:t>
            </w:r>
            <w:r w:rsidR="008230CC" w:rsidRPr="008230CC">
              <w:rPr>
                <w:bCs/>
                <w:sz w:val="28"/>
                <w:szCs w:val="28"/>
              </w:rPr>
              <w:t>29%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</w:tbl>
    <w:p w14:paraId="303C2EE1" w14:textId="77777777" w:rsidR="008230CC" w:rsidRDefault="008230CC" w:rsidP="008230CC">
      <w:pPr>
        <w:spacing w:line="336" w:lineRule="auto"/>
        <w:rPr>
          <w:sz w:val="28"/>
          <w:szCs w:val="28"/>
        </w:rPr>
      </w:pPr>
    </w:p>
    <w:p w14:paraId="29EA7BF5" w14:textId="77777777" w:rsidR="003C0059" w:rsidRPr="00AA4CEF" w:rsidRDefault="003C0059" w:rsidP="008230CC">
      <w:pPr>
        <w:spacing w:line="336" w:lineRule="auto"/>
        <w:rPr>
          <w:sz w:val="28"/>
          <w:szCs w:val="28"/>
        </w:rPr>
      </w:pPr>
    </w:p>
    <w:p w14:paraId="0FDF3500" w14:textId="77777777" w:rsidR="008230CC" w:rsidRPr="00AA4CEF" w:rsidRDefault="008230CC" w:rsidP="008230CC">
      <w:pPr>
        <w:spacing w:line="336" w:lineRule="auto"/>
        <w:rPr>
          <w:sz w:val="28"/>
          <w:szCs w:val="28"/>
        </w:rPr>
      </w:pPr>
      <w:r w:rsidRPr="00AA4CEF">
        <w:rPr>
          <w:noProof/>
          <w:sz w:val="28"/>
          <w:szCs w:val="28"/>
        </w:rPr>
        <w:drawing>
          <wp:inline distT="0" distB="0" distL="0" distR="0" wp14:anchorId="7934E87A" wp14:editId="7DC79145">
            <wp:extent cx="5939625" cy="4086971"/>
            <wp:effectExtent l="0" t="0" r="23495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00EA84" w14:textId="74961E4F" w:rsidR="008230CC" w:rsidRPr="00AA4CEF" w:rsidRDefault="008230CC" w:rsidP="008230C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 xml:space="preserve">Из поступивших вопросов в 1 квартале 2024 года в Общественные приемные рассмотрено с результатом «Поддержано. Меры приняты» - 1019 вопросов (57% от общего числа поступивших), в </w:t>
      </w:r>
      <w:r w:rsidR="0022218A">
        <w:rPr>
          <w:sz w:val="28"/>
          <w:szCs w:val="28"/>
        </w:rPr>
        <w:t>1 квартале 2023 года</w:t>
      </w:r>
      <w:r w:rsidRPr="00AA4CEF">
        <w:rPr>
          <w:sz w:val="28"/>
          <w:szCs w:val="28"/>
        </w:rPr>
        <w:t xml:space="preserve"> - 506 вопросов (41.7% от общего числа поступивших), в 1 квартале 2022 года 515 вопросов (48.4% от общего числа поступивших вопросов). </w:t>
      </w:r>
    </w:p>
    <w:p w14:paraId="1B316F32" w14:textId="77777777" w:rsidR="008230CC" w:rsidRPr="00AA4CEF" w:rsidRDefault="008230CC" w:rsidP="008230CC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 xml:space="preserve"> 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417"/>
        <w:gridCol w:w="992"/>
        <w:gridCol w:w="1418"/>
        <w:gridCol w:w="992"/>
        <w:gridCol w:w="1418"/>
        <w:gridCol w:w="1082"/>
      </w:tblGrid>
      <w:tr w:rsidR="008230CC" w:rsidRPr="00AA4CEF" w14:paraId="6C9DF1D7" w14:textId="77777777" w:rsidTr="003C0059">
        <w:trPr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52838F34" w14:textId="77777777" w:rsidR="008230CC" w:rsidRPr="003C0059" w:rsidRDefault="008230CC" w:rsidP="0046046D">
            <w:pPr>
              <w:widowControl w:val="0"/>
              <w:ind w:left="-102" w:right="-108"/>
              <w:jc w:val="center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3C0059">
              <w:rPr>
                <w:rFonts w:eastAsia="Calibri"/>
                <w:spacing w:val="-6"/>
                <w:sz w:val="28"/>
                <w:szCs w:val="28"/>
                <w:lang w:eastAsia="en-US"/>
              </w:rPr>
              <w:t>Результативность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C19B285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 xml:space="preserve">«Поддержано. </w:t>
            </w:r>
          </w:p>
          <w:p w14:paraId="20E25469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 xml:space="preserve">Меры приняты» </w:t>
            </w:r>
          </w:p>
          <w:p w14:paraId="25CD0D8C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>в 1 квартале 2024 года</w:t>
            </w:r>
          </w:p>
        </w:tc>
        <w:tc>
          <w:tcPr>
            <w:tcW w:w="2410" w:type="dxa"/>
            <w:gridSpan w:val="2"/>
          </w:tcPr>
          <w:p w14:paraId="468D7FB0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 xml:space="preserve">«Поддержано. </w:t>
            </w:r>
          </w:p>
          <w:p w14:paraId="3D6855E2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 xml:space="preserve">Меры приняты» </w:t>
            </w:r>
          </w:p>
          <w:p w14:paraId="66B39BDC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>в 1 квартале 2023 года</w:t>
            </w:r>
          </w:p>
        </w:tc>
        <w:tc>
          <w:tcPr>
            <w:tcW w:w="2500" w:type="dxa"/>
            <w:gridSpan w:val="2"/>
          </w:tcPr>
          <w:p w14:paraId="136F422F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 xml:space="preserve">«Поддержано. </w:t>
            </w:r>
          </w:p>
          <w:p w14:paraId="2E4AB0D5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>Меры приняты»</w:t>
            </w:r>
          </w:p>
          <w:p w14:paraId="026EB838" w14:textId="77777777" w:rsidR="008230CC" w:rsidRPr="008230CC" w:rsidRDefault="008230CC" w:rsidP="0046046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sz w:val="28"/>
                <w:szCs w:val="28"/>
                <w:lang w:eastAsia="en-US"/>
              </w:rPr>
              <w:t>в 1 квартале 2022 году</w:t>
            </w:r>
          </w:p>
        </w:tc>
      </w:tr>
      <w:tr w:rsidR="008230CC" w:rsidRPr="00AA4CEF" w14:paraId="6C4AB9BC" w14:textId="77777777" w:rsidTr="003C0059">
        <w:trPr>
          <w:trHeight w:val="234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0253B97A" w14:textId="77777777" w:rsidR="008230CC" w:rsidRPr="008230CC" w:rsidRDefault="008230CC" w:rsidP="0046046D">
            <w:pPr>
              <w:ind w:left="-102"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Процентное соотношение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F24CE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3E87A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14:paraId="5D6A618B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992" w:type="dxa"/>
            <w:vAlign w:val="center"/>
          </w:tcPr>
          <w:p w14:paraId="552CE770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18" w:type="dxa"/>
            <w:vAlign w:val="center"/>
          </w:tcPr>
          <w:p w14:paraId="36B79AA4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82" w:type="dxa"/>
            <w:vAlign w:val="center"/>
          </w:tcPr>
          <w:p w14:paraId="3CB44F15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8230CC" w:rsidRPr="00AA4CEF" w14:paraId="599A1496" w14:textId="77777777" w:rsidTr="003C0059">
        <w:trPr>
          <w:trHeight w:val="234"/>
          <w:jc w:val="center"/>
        </w:trPr>
        <w:tc>
          <w:tcPr>
            <w:tcW w:w="2148" w:type="dxa"/>
            <w:shd w:val="clear" w:color="auto" w:fill="auto"/>
            <w:vAlign w:val="center"/>
          </w:tcPr>
          <w:p w14:paraId="09C44ABA" w14:textId="77777777" w:rsidR="008230CC" w:rsidRPr="008230CC" w:rsidRDefault="008230CC" w:rsidP="0046046D">
            <w:pPr>
              <w:ind w:left="-102" w:right="-108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«Поддержано. Меры приняты»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36490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1019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5BB7C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57%</w:t>
            </w:r>
          </w:p>
        </w:tc>
        <w:tc>
          <w:tcPr>
            <w:tcW w:w="1418" w:type="dxa"/>
            <w:vAlign w:val="center"/>
          </w:tcPr>
          <w:p w14:paraId="53564F59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506</w:t>
            </w:r>
          </w:p>
        </w:tc>
        <w:tc>
          <w:tcPr>
            <w:tcW w:w="992" w:type="dxa"/>
            <w:vAlign w:val="center"/>
          </w:tcPr>
          <w:p w14:paraId="312EF83A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41,7%</w:t>
            </w:r>
          </w:p>
        </w:tc>
        <w:tc>
          <w:tcPr>
            <w:tcW w:w="1418" w:type="dxa"/>
            <w:vAlign w:val="center"/>
          </w:tcPr>
          <w:p w14:paraId="71F59C50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515</w:t>
            </w:r>
          </w:p>
        </w:tc>
        <w:tc>
          <w:tcPr>
            <w:tcW w:w="1082" w:type="dxa"/>
            <w:vAlign w:val="center"/>
          </w:tcPr>
          <w:p w14:paraId="767AA1B2" w14:textId="77777777" w:rsidR="008230CC" w:rsidRPr="008230CC" w:rsidRDefault="008230CC" w:rsidP="0046046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8230CC">
              <w:rPr>
                <w:rFonts w:eastAsia="Calibri"/>
                <w:color w:val="000000"/>
                <w:sz w:val="28"/>
                <w:szCs w:val="28"/>
                <w:lang w:eastAsia="en-US"/>
              </w:rPr>
              <w:t>48,4%</w:t>
            </w:r>
          </w:p>
        </w:tc>
      </w:tr>
    </w:tbl>
    <w:p w14:paraId="0714A021" w14:textId="77777777" w:rsidR="008230CC" w:rsidRPr="00AA4CEF" w:rsidRDefault="008230CC" w:rsidP="008230CC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3D4FB91A" w14:textId="77777777" w:rsidR="008230CC" w:rsidRPr="00D502E4" w:rsidRDefault="008230CC" w:rsidP="008230CC">
      <w:pPr>
        <w:spacing w:line="336" w:lineRule="auto"/>
        <w:ind w:firstLine="709"/>
        <w:jc w:val="both"/>
        <w:rPr>
          <w:sz w:val="28"/>
          <w:szCs w:val="28"/>
        </w:rPr>
      </w:pPr>
      <w:r w:rsidRPr="00AA4CEF">
        <w:rPr>
          <w:sz w:val="28"/>
          <w:szCs w:val="28"/>
        </w:rPr>
        <w:t>Кроме того, в отчетном периоде рассмотрено с результатом «Поддержано. Меры приняты» - 353 вопроса находившихся на дополнительном контроле, в 2023 году - 433 вопроса, в 2022 - 387 вопросов.</w:t>
      </w:r>
    </w:p>
    <w:p w14:paraId="67C75942" w14:textId="77777777" w:rsidR="004A196A" w:rsidRDefault="004A196A" w:rsidP="00E05368">
      <w:pPr>
        <w:ind w:firstLine="709"/>
        <w:jc w:val="center"/>
        <w:rPr>
          <w:b/>
          <w:sz w:val="28"/>
          <w:szCs w:val="28"/>
        </w:rPr>
      </w:pPr>
    </w:p>
    <w:sectPr w:rsidR="004A196A" w:rsidSect="001939D0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F8E81" w14:textId="77777777" w:rsidR="007702AA" w:rsidRDefault="007702AA" w:rsidP="00581862">
      <w:r>
        <w:separator/>
      </w:r>
    </w:p>
  </w:endnote>
  <w:endnote w:type="continuationSeparator" w:id="0">
    <w:p w14:paraId="2AE1D056" w14:textId="77777777" w:rsidR="007702AA" w:rsidRDefault="007702AA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0826A" w14:textId="77777777" w:rsidR="007702AA" w:rsidRDefault="007702AA" w:rsidP="00581862">
      <w:r>
        <w:separator/>
      </w:r>
    </w:p>
  </w:footnote>
  <w:footnote w:type="continuationSeparator" w:id="0">
    <w:p w14:paraId="7F215DC7" w14:textId="77777777" w:rsidR="007702AA" w:rsidRDefault="007702AA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8438"/>
      <w:docPartObj>
        <w:docPartGallery w:val="Page Numbers (Top of Page)"/>
        <w:docPartUnique/>
      </w:docPartObj>
    </w:sdtPr>
    <w:sdtEndPr/>
    <w:sdtContent>
      <w:p w14:paraId="2A1438BF" w14:textId="7656691E" w:rsidR="004D2815" w:rsidRDefault="001A3EE3" w:rsidP="0013535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AB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57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03A"/>
    <w:rsid w:val="00045124"/>
    <w:rsid w:val="0004513A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DC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17E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4AE9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3AA"/>
    <w:rsid w:val="00113D21"/>
    <w:rsid w:val="00114006"/>
    <w:rsid w:val="001143E3"/>
    <w:rsid w:val="0011502A"/>
    <w:rsid w:val="00115364"/>
    <w:rsid w:val="001159F2"/>
    <w:rsid w:val="00115A2C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35D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1D5A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CDF"/>
    <w:rsid w:val="00183FF4"/>
    <w:rsid w:val="001843A5"/>
    <w:rsid w:val="00184F1E"/>
    <w:rsid w:val="0018547B"/>
    <w:rsid w:val="001854DA"/>
    <w:rsid w:val="00186397"/>
    <w:rsid w:val="0018652F"/>
    <w:rsid w:val="00186573"/>
    <w:rsid w:val="0018716F"/>
    <w:rsid w:val="00187550"/>
    <w:rsid w:val="00187E6E"/>
    <w:rsid w:val="00190E4A"/>
    <w:rsid w:val="00191221"/>
    <w:rsid w:val="0019197C"/>
    <w:rsid w:val="00192348"/>
    <w:rsid w:val="00192366"/>
    <w:rsid w:val="00192F6A"/>
    <w:rsid w:val="001939D0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7E9"/>
    <w:rsid w:val="001B3923"/>
    <w:rsid w:val="001B3E08"/>
    <w:rsid w:val="001B3EBC"/>
    <w:rsid w:val="001B3F8A"/>
    <w:rsid w:val="001B4397"/>
    <w:rsid w:val="001B447B"/>
    <w:rsid w:val="001B44AF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0715"/>
    <w:rsid w:val="001C11E3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8BA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0FB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2686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218A"/>
    <w:rsid w:val="0022302B"/>
    <w:rsid w:val="00223605"/>
    <w:rsid w:val="00223B80"/>
    <w:rsid w:val="0022400F"/>
    <w:rsid w:val="002240FC"/>
    <w:rsid w:val="00224606"/>
    <w:rsid w:val="00224F8B"/>
    <w:rsid w:val="0022515D"/>
    <w:rsid w:val="00226376"/>
    <w:rsid w:val="0022666D"/>
    <w:rsid w:val="002267B2"/>
    <w:rsid w:val="0022725B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4CB"/>
    <w:rsid w:val="00282BB7"/>
    <w:rsid w:val="00282BD6"/>
    <w:rsid w:val="002836AD"/>
    <w:rsid w:val="00283EEB"/>
    <w:rsid w:val="0028414A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4F9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3FA9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2FC7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3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1BC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3F7"/>
    <w:rsid w:val="00386FCF"/>
    <w:rsid w:val="003877B2"/>
    <w:rsid w:val="00390888"/>
    <w:rsid w:val="0039092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209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059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1F7D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376C"/>
    <w:rsid w:val="003F41DE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3208"/>
    <w:rsid w:val="00413393"/>
    <w:rsid w:val="0041375C"/>
    <w:rsid w:val="00413E0F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7C6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A32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2AED"/>
    <w:rsid w:val="004631DE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89C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96A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0BA7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3E4D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678"/>
    <w:rsid w:val="0052263F"/>
    <w:rsid w:val="00522BB2"/>
    <w:rsid w:val="00522BD7"/>
    <w:rsid w:val="00522E3E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C4E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32E0"/>
    <w:rsid w:val="00543971"/>
    <w:rsid w:val="0054424E"/>
    <w:rsid w:val="00544ADB"/>
    <w:rsid w:val="00545155"/>
    <w:rsid w:val="005453C4"/>
    <w:rsid w:val="00545A49"/>
    <w:rsid w:val="00545BA1"/>
    <w:rsid w:val="00546453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D61"/>
    <w:rsid w:val="00557DE1"/>
    <w:rsid w:val="00557E2C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52A8"/>
    <w:rsid w:val="0056687C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6F7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2AD6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985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0D4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6E70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097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B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4B9E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06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4D60"/>
    <w:rsid w:val="006F5A7C"/>
    <w:rsid w:val="006F6243"/>
    <w:rsid w:val="006F63A8"/>
    <w:rsid w:val="006F6D23"/>
    <w:rsid w:val="006F7032"/>
    <w:rsid w:val="006F785A"/>
    <w:rsid w:val="006F7B0A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6821"/>
    <w:rsid w:val="007171A6"/>
    <w:rsid w:val="00717453"/>
    <w:rsid w:val="007176AB"/>
    <w:rsid w:val="00720C13"/>
    <w:rsid w:val="007216EA"/>
    <w:rsid w:val="00721BBD"/>
    <w:rsid w:val="00721C23"/>
    <w:rsid w:val="00721D7C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0A3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1A"/>
    <w:rsid w:val="007677FC"/>
    <w:rsid w:val="00767D06"/>
    <w:rsid w:val="007702AA"/>
    <w:rsid w:val="00770AAA"/>
    <w:rsid w:val="00770FAD"/>
    <w:rsid w:val="0077176F"/>
    <w:rsid w:val="00771A5F"/>
    <w:rsid w:val="00772503"/>
    <w:rsid w:val="00773214"/>
    <w:rsid w:val="007750A8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DC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2831"/>
    <w:rsid w:val="007928E7"/>
    <w:rsid w:val="00793028"/>
    <w:rsid w:val="007930C1"/>
    <w:rsid w:val="00793464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F5D"/>
    <w:rsid w:val="007B4224"/>
    <w:rsid w:val="007B43C3"/>
    <w:rsid w:val="007B496C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5F4D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0CC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264A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E50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1B2"/>
    <w:rsid w:val="008B4243"/>
    <w:rsid w:val="008B50E4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8EA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8F7CCE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3311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79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4CC"/>
    <w:rsid w:val="009419C3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9A4"/>
    <w:rsid w:val="00962C65"/>
    <w:rsid w:val="00962DB2"/>
    <w:rsid w:val="00962DC8"/>
    <w:rsid w:val="009634C0"/>
    <w:rsid w:val="0096364A"/>
    <w:rsid w:val="0096377C"/>
    <w:rsid w:val="009638CD"/>
    <w:rsid w:val="00963E3A"/>
    <w:rsid w:val="0096479F"/>
    <w:rsid w:val="0096495E"/>
    <w:rsid w:val="00964D2F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28DA"/>
    <w:rsid w:val="00992EE8"/>
    <w:rsid w:val="009930AC"/>
    <w:rsid w:val="009934A2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DDA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235"/>
    <w:rsid w:val="009E252D"/>
    <w:rsid w:val="009E2531"/>
    <w:rsid w:val="009E27ED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2B7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512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BB8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C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434F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6D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6DE0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07D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01F"/>
    <w:rsid w:val="00B916AF"/>
    <w:rsid w:val="00B921D0"/>
    <w:rsid w:val="00B92471"/>
    <w:rsid w:val="00B926B1"/>
    <w:rsid w:val="00B9305A"/>
    <w:rsid w:val="00B931BE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194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94B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694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5F3C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08B1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22F"/>
    <w:rsid w:val="00CC6BD3"/>
    <w:rsid w:val="00CC6D0E"/>
    <w:rsid w:val="00CC73ED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8C4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8C9"/>
    <w:rsid w:val="00DD1C91"/>
    <w:rsid w:val="00DD20FA"/>
    <w:rsid w:val="00DD436C"/>
    <w:rsid w:val="00DD447C"/>
    <w:rsid w:val="00DD4568"/>
    <w:rsid w:val="00DD5677"/>
    <w:rsid w:val="00DD5D7D"/>
    <w:rsid w:val="00DD6240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4C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368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3EC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57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32D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6FF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08A4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55AD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C55"/>
    <w:rsid w:val="00F42FDD"/>
    <w:rsid w:val="00F43731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A9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96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1FB4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48AF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4157119948107176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5345</c:v>
                </c:pt>
                <c:pt idx="1">
                  <c:v>4541</c:v>
                </c:pt>
                <c:pt idx="2">
                  <c:v>3441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7.2521907301633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5.883541445191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2274</c:v>
                </c:pt>
                <c:pt idx="1">
                  <c:v>1650</c:v>
                </c:pt>
                <c:pt idx="2">
                  <c:v>1448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6.93473155672475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4.4900577293136623E-2"/>
                  <c:y val="-5.8094500201204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-2.4532333915926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1241</c:v>
                </c:pt>
                <c:pt idx="1">
                  <c:v>994</c:v>
                </c:pt>
                <c:pt idx="2">
                  <c:v>939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9867436390848836E-2"/>
                  <c:y val="-6.4320197961524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4.4900577293136547E-2"/>
                  <c:y val="-2.57674312450074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2.1381227282446014E-2"/>
                  <c:y val="-2.370421088668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1145</c:v>
                </c:pt>
                <c:pt idx="1">
                  <c:v>1000</c:v>
                </c:pt>
                <c:pt idx="2">
                  <c:v>668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6.40732265446224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1381227282446014E-2"/>
                  <c:y val="-4.0652264004756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268</c:v>
                </c:pt>
                <c:pt idx="1">
                  <c:v>334</c:v>
                </c:pt>
                <c:pt idx="2">
                  <c:v>292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10498182595677E-2"/>
                  <c:y val="-1.723154170946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9243104554201331E-2"/>
                  <c:y val="-1.5255530129672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67</c:v>
                </c:pt>
                <c:pt idx="1">
                  <c:v>175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75E-2"/>
                  <c:y val="-5.322738547841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3.4209963651913623E-2"/>
                  <c:y val="-1.8430121864057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1.2828736369467608E-2"/>
                  <c:y val="2.0632203583247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205</c:v>
                </c:pt>
                <c:pt idx="1">
                  <c:v>251</c:v>
                </c:pt>
                <c:pt idx="2">
                  <c:v>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613E-2"/>
                  <c:y val="-2.46558196243776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4.7038700021381302E-2"/>
                  <c:y val="2.8041346090319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4.0624331836647265E-2"/>
                  <c:y val="-2.47793053328288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145</c:v>
                </c:pt>
                <c:pt idx="1">
                  <c:v>137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139584"/>
        <c:axId val="48622400"/>
        <c:axId val="0"/>
      </c:bar3DChart>
      <c:catAx>
        <c:axId val="5113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622400"/>
        <c:crosses val="autoZero"/>
        <c:auto val="1"/>
        <c:lblAlgn val="ctr"/>
        <c:lblOffset val="100"/>
        <c:noMultiLvlLbl val="0"/>
      </c:catAx>
      <c:valAx>
        <c:axId val="486224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13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32978876496273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920168227225128E-3"/>
                  <c:y val="-1.0494179025167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1"/>
              <c:layout>
                <c:manualLayout>
                  <c:x val="-1.2896292315959162E-2"/>
                  <c:y val="-1.2674746714681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B9-49FB-AB16-49A7C2E5DDC4}"/>
                </c:ext>
              </c:extLst>
            </c:dLbl>
            <c:dLbl>
              <c:idx val="2"/>
              <c:layout>
                <c:manualLayout>
                  <c:x val="-4.2987641053197209E-3"/>
                  <c:y val="-3.4967079626992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B9-49FB-AB16-49A7C2E5DDC4}"/>
                </c:ext>
              </c:extLst>
            </c:dLbl>
            <c:dLbl>
              <c:idx val="3"/>
              <c:layout>
                <c:manualLayout>
                  <c:x val="0"/>
                  <c:y val="-3.1854379977246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0-429E-903D-1E9947A6FA10}"/>
                </c:ext>
              </c:extLst>
            </c:dLbl>
            <c:dLbl>
              <c:idx val="4"/>
              <c:layout>
                <c:manualLayout>
                  <c:x val="-6.4481461579795809E-3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B9-49FB-AB16-49A7C2E5DDC4}"/>
                </c:ext>
              </c:extLst>
            </c:dLbl>
            <c:dLbl>
              <c:idx val="5"/>
              <c:layout>
                <c:manualLayout>
                  <c:x val="-1.9344438473938741E-2"/>
                  <c:y val="-2.7303754266211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2274</c:v>
                </c:pt>
                <c:pt idx="1">
                  <c:v>144</c:v>
                </c:pt>
                <c:pt idx="2">
                  <c:v>104</c:v>
                </c:pt>
                <c:pt idx="3">
                  <c:v>87</c:v>
                </c:pt>
                <c:pt idx="4">
                  <c:v>193</c:v>
                </c:pt>
                <c:pt idx="5">
                  <c:v>175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кв.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63930999758829E-2"/>
                  <c:y val="-2.0444100929101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3-45E1-955F-0330AF31B4BF}"/>
                </c:ext>
              </c:extLst>
            </c:dLbl>
            <c:dLbl>
              <c:idx val="1"/>
              <c:layout>
                <c:manualLayout>
                  <c:x val="6.5437682729207478E-3"/>
                  <c:y val="-2.4367904932128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2.2898534781486545E-3"/>
                  <c:y val="-1.4661972714161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2.1517514501982254E-3"/>
                  <c:y val="-4.98365618408128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3.3848536262360004E-6"/>
                  <c:y val="-2.8801519264016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4.4404202295776976E-3"/>
                  <c:y val="-1.5122618875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1650</c:v>
                </c:pt>
                <c:pt idx="1">
                  <c:v>161</c:v>
                </c:pt>
                <c:pt idx="2">
                  <c:v>88</c:v>
                </c:pt>
                <c:pt idx="3">
                  <c:v>70</c:v>
                </c:pt>
                <c:pt idx="4">
                  <c:v>94</c:v>
                </c:pt>
                <c:pt idx="5">
                  <c:v>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кв. 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932586408966456E-2"/>
                  <c:y val="-1.0495145162069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1"/>
              <c:layout>
                <c:manualLayout>
                  <c:x val="1.5045674368619023E-2"/>
                  <c:y val="-1.499641844380269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0-429E-903D-1E9947A6FA10}"/>
                </c:ext>
              </c:extLst>
            </c:dLbl>
            <c:dLbl>
              <c:idx val="2"/>
              <c:layout>
                <c:manualLayout>
                  <c:x val="1.7199625973674301E-2"/>
                  <c:y val="-3.8191932493080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31265892946E-2"/>
                  <c:y val="5.1553065069320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2.3643202579258463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1448</c:v>
                </c:pt>
                <c:pt idx="1">
                  <c:v>123</c:v>
                </c:pt>
                <c:pt idx="2">
                  <c:v>118</c:v>
                </c:pt>
                <c:pt idx="3">
                  <c:v>83</c:v>
                </c:pt>
                <c:pt idx="4">
                  <c:v>63</c:v>
                </c:pt>
                <c:pt idx="5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208704"/>
        <c:axId val="48623552"/>
        <c:axId val="0"/>
      </c:bar3DChart>
      <c:catAx>
        <c:axId val="5120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623552"/>
        <c:crosses val="autoZero"/>
        <c:auto val="1"/>
        <c:lblAlgn val="ctr"/>
        <c:lblOffset val="100"/>
        <c:noMultiLvlLbl val="0"/>
      </c:catAx>
      <c:valAx>
        <c:axId val="48623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20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2.7</c:v>
                </c:pt>
                <c:pt idx="1">
                  <c:v>4.9000000000000004</c:v>
                </c:pt>
                <c:pt idx="2">
                  <c:v>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6.8</c:v>
                </c:pt>
                <c:pt idx="1">
                  <c:v>12.9</c:v>
                </c:pt>
                <c:pt idx="2">
                  <c:v>11.9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211264"/>
        <c:axId val="48625280"/>
        <c:axId val="0"/>
      </c:bar3DChart>
      <c:catAx>
        <c:axId val="5121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625280"/>
        <c:crosses val="autoZero"/>
        <c:auto val="1"/>
        <c:lblAlgn val="ctr"/>
        <c:lblOffset val="100"/>
        <c:noMultiLvlLbl val="0"/>
      </c:catAx>
      <c:valAx>
        <c:axId val="48625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21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-1.9204096873999866E-2"/>
                  <c:y val="-9.4176738345628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AF-42EC-8654-DC9A06444612}"/>
                </c:ext>
              </c:extLst>
            </c:dLbl>
            <c:dLbl>
              <c:idx val="2"/>
              <c:layout>
                <c:manualLayout>
                  <c:x val="-1.2802731249333269E-2"/>
                  <c:y val="-3.13922461152095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AF-42EC-8654-DC9A0644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1811</c:v>
                </c:pt>
                <c:pt idx="1">
                  <c:v>1307</c:v>
                </c:pt>
                <c:pt idx="2">
                  <c:v>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7167395711083E-2"/>
                  <c:y val="-3.139224611520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BD-49ED-99BB-5A09A93F6160}"/>
                </c:ext>
              </c:extLst>
            </c:dLbl>
            <c:dLbl>
              <c:idx val="1"/>
              <c:layout>
                <c:manualLayout>
                  <c:x val="1.0667766603857117E-2"/>
                  <c:y val="-2.3010516402448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2.1258918438032404E-3"/>
                  <c:y val="-3.6965729307380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904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1138</c:v>
                </c:pt>
                <c:pt idx="1">
                  <c:v>978</c:v>
                </c:pt>
                <c:pt idx="2">
                  <c:v>904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0029705024732E-2"/>
                  <c:y val="-1.883139274048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4.2653017701002348E-2"/>
                  <c:y val="-2.823529411764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1227</c:v>
                </c:pt>
                <c:pt idx="1">
                  <c:v>1099</c:v>
                </c:pt>
                <c:pt idx="2">
                  <c:v>1090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823</c:v>
                </c:pt>
                <c:pt idx="1">
                  <c:v>688</c:v>
                </c:pt>
                <c:pt idx="2">
                  <c:v>537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3.4133728056210969E-2"/>
                  <c:y val="-6.2784492230419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346</c:v>
                </c:pt>
                <c:pt idx="1">
                  <c:v>469</c:v>
                </c:pt>
                <c:pt idx="2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211776"/>
        <c:axId val="61787520"/>
        <c:axId val="0"/>
      </c:bar3DChart>
      <c:catAx>
        <c:axId val="5121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1787520"/>
        <c:crosses val="autoZero"/>
        <c:auto val="1"/>
        <c:lblAlgn val="ctr"/>
        <c:lblOffset val="100"/>
        <c:noMultiLvlLbl val="0"/>
      </c:catAx>
      <c:valAx>
        <c:axId val="617875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5121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квартал 2024</c:v>
                </c:pt>
                <c:pt idx="1">
                  <c:v>1 квартал 2023</c:v>
                </c:pt>
                <c:pt idx="2">
                  <c:v>1 квартал 2022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272</c:v>
                </c:pt>
                <c:pt idx="1">
                  <c:v>426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67-43F5-B72B-9716C89CEE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обращений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квартал 2024</c:v>
                </c:pt>
                <c:pt idx="1">
                  <c:v>1 квартал 2023</c:v>
                </c:pt>
                <c:pt idx="2">
                  <c:v>1 квартал 2022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175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67-43F5-B72B-9716C89CEE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 должностными лицами Правительства области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1 квартал 2024</c:v>
                </c:pt>
                <c:pt idx="1">
                  <c:v>1 квартал 2023</c:v>
                </c:pt>
                <c:pt idx="2">
                  <c:v>1 квартал 2022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26</c:v>
                </c:pt>
                <c:pt idx="2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967-43F5-B72B-9716C89CEE5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141120"/>
        <c:axId val="48627008"/>
      </c:barChart>
      <c:catAx>
        <c:axId val="5114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627008"/>
        <c:crosses val="autoZero"/>
        <c:auto val="1"/>
        <c:lblAlgn val="ctr"/>
        <c:lblOffset val="100"/>
        <c:noMultiLvlLbl val="0"/>
      </c:catAx>
      <c:valAx>
        <c:axId val="48627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14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807436699659219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957-478D-AE9F-24AA3E7D8D42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57-478D-AE9F-24AA3E7D8D42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57-478D-AE9F-24AA3E7D8D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1732</c:v>
                </c:pt>
                <c:pt idx="1">
                  <c:v>1262</c:v>
                </c:pt>
                <c:pt idx="2">
                  <c:v>1099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957-478D-AE9F-24AA3E7D8D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57-478D-AE9F-24AA3E7D8D42}"/>
                </c:ext>
              </c:extLst>
            </c:dLbl>
            <c:dLbl>
              <c:idx val="1"/>
              <c:layout>
                <c:manualLayout>
                  <c:x val="2.3134410830225171E-2"/>
                  <c:y val="-1.8793878985561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57-478D-AE9F-24AA3E7D8D42}"/>
                </c:ext>
              </c:extLst>
            </c:dLbl>
            <c:dLbl>
              <c:idx val="2"/>
              <c:layout>
                <c:manualLayout>
                  <c:x val="2.7021705816647132E-2"/>
                  <c:y val="-2.06533408906715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57-478D-AE9F-24AA3E7D8D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266</c:v>
                </c:pt>
                <c:pt idx="1">
                  <c:v>222</c:v>
                </c:pt>
                <c:pt idx="2">
                  <c:v>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7957-478D-AE9F-24AA3E7D8D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57-478D-AE9F-24AA3E7D8D42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57-478D-AE9F-24AA3E7D8D42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957-478D-AE9F-24AA3E7D8D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11</c:v>
                </c:pt>
                <c:pt idx="2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957-478D-AE9F-24AA3E7D8D4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57-478D-AE9F-24AA3E7D8D42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57-478D-AE9F-24AA3E7D8D42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957-478D-AE9F-24AA3E7D8D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1442</c:v>
                </c:pt>
                <c:pt idx="1">
                  <c:v>1029</c:v>
                </c:pt>
                <c:pt idx="2">
                  <c:v>1033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7957-478D-AE9F-24AA3E7D8D4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200512"/>
        <c:axId val="52283072"/>
        <c:axId val="0"/>
      </c:bar3DChart>
      <c:catAx>
        <c:axId val="5120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2283072"/>
        <c:crosses val="autoZero"/>
        <c:auto val="1"/>
        <c:lblAlgn val="ctr"/>
        <c:lblOffset val="100"/>
        <c:noMultiLvlLbl val="0"/>
      </c:catAx>
      <c:valAx>
        <c:axId val="522830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200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4753213264586004"/>
          <c:y val="0.10837088126170344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29931335943782605"/>
          <c:w val="0.95253505933117588"/>
          <c:h val="0.60634425428682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1787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16EC-4988-8DCA-80C2898C1613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1315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6EC-4988-8DCA-80C2898C1613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1143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6EC-4988-8DCA-80C2898C1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1787</c:v>
                </c:pt>
                <c:pt idx="1">
                  <c:v>1315</c:v>
                </c:pt>
                <c:pt idx="2">
                  <c:v>1143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6EC-4988-8DCA-80C2898C161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6EC-4988-8DCA-80C2898C1613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6EC-4988-8DCA-80C2898C1613}"/>
                </c:ext>
              </c:extLst>
            </c:dLbl>
            <c:dLbl>
              <c:idx val="2"/>
              <c:layout>
                <c:manualLayout>
                  <c:x val="2.1541363820329198E-2"/>
                  <c:y val="-2.48446969445610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16EC-4988-8DCA-80C2898C16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145</c:v>
                </c:pt>
                <c:pt idx="1">
                  <c:v>137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6EC-4988-8DCA-80C2898C161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208192"/>
        <c:axId val="52284800"/>
        <c:axId val="0"/>
      </c:bar3DChart>
      <c:catAx>
        <c:axId val="5120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284800"/>
        <c:crosses val="autoZero"/>
        <c:auto val="1"/>
        <c:lblAlgn val="ctr"/>
        <c:lblOffset val="100"/>
        <c:noMultiLvlLbl val="0"/>
      </c:catAx>
      <c:valAx>
        <c:axId val="52284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20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 поступивших на личный приемах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 Губернатора области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30252195916352576"/>
          <c:w val="0.95397970923543562"/>
          <c:h val="0.597614231554389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Государство, общество Политика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%">
                  <c:v>0.185</c:v>
                </c:pt>
                <c:pt idx="1">
                  <c:v>0.08</c:v>
                </c:pt>
                <c:pt idx="2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31-4A79-AD39-224827A077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728981206726013E-3"/>
                  <c:y val="-1.703168434520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31-4A79-AD39-224827A077F0}"/>
                </c:ext>
              </c:extLst>
            </c:dLbl>
            <c:dLbl>
              <c:idx val="1"/>
              <c:layout>
                <c:manualLayout>
                  <c:x val="5.7784314435302669E-3"/>
                  <c:y val="-9.6220570315596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31-4A79-AD39-224827A077F0}"/>
                </c:ext>
              </c:extLst>
            </c:dLbl>
            <c:dLbl>
              <c:idx val="2"/>
              <c:layout>
                <c:manualLayout>
                  <c:x val="7.9196918997411457E-3"/>
                  <c:y val="-1.3709174838774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31-4A79-AD39-224827A077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%">
                  <c:v>0.22600000000000001</c:v>
                </c:pt>
                <c:pt idx="1">
                  <c:v>0.25</c:v>
                </c:pt>
                <c:pt idx="2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F31-4A79-AD39-224827A077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656123071742743E-3"/>
                  <c:y val="-7.5762710329972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F31-4A79-AD39-224827A077F0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31-4A79-AD39-224827A077F0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31-4A79-AD39-224827A077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%">
                  <c:v>0.27500000000000002</c:v>
                </c:pt>
                <c:pt idx="1">
                  <c:v>0.3</c:v>
                </c:pt>
                <c:pt idx="2">
                  <c:v>0.31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F31-4A79-AD39-224827A077F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9092745754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31-4A79-AD39-224827A077F0}"/>
                </c:ext>
              </c:extLst>
            </c:dLbl>
            <c:dLbl>
              <c:idx val="1"/>
              <c:layout>
                <c:manualLayout>
                  <c:x val="8.5527284971694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F31-4A79-AD39-224827A077F0}"/>
                </c:ext>
              </c:extLst>
            </c:dLbl>
            <c:dLbl>
              <c:idx val="2"/>
              <c:layout>
                <c:manualLayout>
                  <c:x val="1.496727487004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F31-4A79-AD39-224827A077F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%">
                  <c:v>4.8000000000000001E-2</c:v>
                </c:pt>
                <c:pt idx="1">
                  <c:v>7.0000000000000007E-2</c:v>
                </c:pt>
                <c:pt idx="2">
                  <c:v>0.04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FF31-4A79-AD39-224827A077F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кв. 2024</c:v>
                </c:pt>
                <c:pt idx="1">
                  <c:v>1 кв. 2023</c:v>
                </c:pt>
                <c:pt idx="2">
                  <c:v>1 кв. 2022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%">
                  <c:v>0.26700000000000002</c:v>
                </c:pt>
                <c:pt idx="1">
                  <c:v>0.3</c:v>
                </c:pt>
                <c:pt idx="2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FF31-4A79-AD39-224827A077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2352000"/>
        <c:axId val="52287104"/>
        <c:axId val="0"/>
      </c:bar3DChart>
      <c:catAx>
        <c:axId val="5235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2287104"/>
        <c:crosses val="autoZero"/>
        <c:auto val="1"/>
        <c:lblAlgn val="ctr"/>
        <c:lblOffset val="100"/>
        <c:noMultiLvlLbl val="0"/>
      </c:catAx>
      <c:valAx>
        <c:axId val="52287104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523520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75626462345928636"/>
          <c:h val="0.196663421104619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02E70-99A9-49C0-8420-E8BB1914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СЕМЕШКО Вера Сергеевна</cp:lastModifiedBy>
  <cp:revision>2</cp:revision>
  <cp:lastPrinted>2024-04-22T13:23:00Z</cp:lastPrinted>
  <dcterms:created xsi:type="dcterms:W3CDTF">2024-04-23T10:04:00Z</dcterms:created>
  <dcterms:modified xsi:type="dcterms:W3CDTF">2024-04-23T10:04:00Z</dcterms:modified>
</cp:coreProperties>
</file>