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C9D" w:rsidRDefault="00DD6C9D" w:rsidP="00DD6C9D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Информация о деятельности Общественного совета </w:t>
      </w:r>
    </w:p>
    <w:p w:rsidR="00DD6C9D" w:rsidRDefault="00DD6C9D" w:rsidP="00DD6C9D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при департаменте имущественных и земельных отношений Воронежской области </w:t>
      </w:r>
      <w:r w:rsidR="00920E51">
        <w:rPr>
          <w:b/>
        </w:rPr>
        <w:t>в 2017</w:t>
      </w:r>
      <w:r w:rsidR="00465F15">
        <w:rPr>
          <w:b/>
        </w:rPr>
        <w:t xml:space="preserve"> году</w:t>
      </w:r>
    </w:p>
    <w:p w:rsidR="00DD6C9D" w:rsidRDefault="00DD6C9D" w:rsidP="00DD6C9D">
      <w:pPr>
        <w:spacing w:line="240" w:lineRule="auto"/>
        <w:ind w:firstLine="0"/>
        <w:jc w:val="center"/>
        <w:rPr>
          <w:b/>
        </w:rPr>
      </w:pPr>
    </w:p>
    <w:p w:rsidR="00DD6C9D" w:rsidRPr="0046219F" w:rsidRDefault="00467C8C" w:rsidP="00462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19F">
        <w:rPr>
          <w:rFonts w:ascii="Times New Roman" w:hAnsi="Times New Roman" w:cs="Times New Roman"/>
          <w:sz w:val="28"/>
          <w:szCs w:val="28"/>
        </w:rPr>
        <w:t>С 2014 года п</w:t>
      </w:r>
      <w:r w:rsidR="00DD6C9D" w:rsidRPr="0046219F">
        <w:rPr>
          <w:rFonts w:ascii="Times New Roman" w:hAnsi="Times New Roman" w:cs="Times New Roman"/>
          <w:sz w:val="28"/>
          <w:szCs w:val="28"/>
        </w:rPr>
        <w:t>ри департаменте имущественных и земельных отношений Воронежской области</w:t>
      </w:r>
      <w:r w:rsidRPr="0046219F">
        <w:rPr>
          <w:rFonts w:ascii="Times New Roman" w:hAnsi="Times New Roman" w:cs="Times New Roman"/>
          <w:sz w:val="28"/>
          <w:szCs w:val="28"/>
        </w:rPr>
        <w:t xml:space="preserve"> </w:t>
      </w:r>
      <w:r w:rsidR="00DD6C9D" w:rsidRPr="0046219F">
        <w:rPr>
          <w:rFonts w:ascii="Times New Roman" w:hAnsi="Times New Roman" w:cs="Times New Roman"/>
          <w:sz w:val="28"/>
          <w:szCs w:val="28"/>
        </w:rPr>
        <w:t xml:space="preserve">действует Общественный совет. </w:t>
      </w:r>
    </w:p>
    <w:p w:rsidR="00DD6C9D" w:rsidRPr="0046219F" w:rsidRDefault="00DD6C9D" w:rsidP="00462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19F">
        <w:rPr>
          <w:rFonts w:ascii="Times New Roman" w:hAnsi="Times New Roman" w:cs="Times New Roman"/>
          <w:sz w:val="28"/>
          <w:szCs w:val="28"/>
        </w:rPr>
        <w:t>Председателем Общественного совета является Наумов Сергей Дмитриевич, председатель Воронежского регионального союза предпринимателей «Опора».</w:t>
      </w:r>
    </w:p>
    <w:p w:rsidR="003148C1" w:rsidRPr="0046219F" w:rsidRDefault="00DD6C9D" w:rsidP="00462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19F">
        <w:rPr>
          <w:rFonts w:ascii="Times New Roman" w:hAnsi="Times New Roman" w:cs="Times New Roman"/>
          <w:sz w:val="28"/>
          <w:szCs w:val="28"/>
        </w:rPr>
        <w:t>В состав Общественного совета в</w:t>
      </w:r>
      <w:r w:rsidR="000C6263" w:rsidRPr="0046219F">
        <w:rPr>
          <w:rFonts w:ascii="Times New Roman" w:hAnsi="Times New Roman" w:cs="Times New Roman"/>
          <w:sz w:val="28"/>
          <w:szCs w:val="28"/>
        </w:rPr>
        <w:t>ходят</w:t>
      </w:r>
      <w:r w:rsidRPr="0046219F">
        <w:rPr>
          <w:rFonts w:ascii="Times New Roman" w:hAnsi="Times New Roman" w:cs="Times New Roman"/>
          <w:sz w:val="28"/>
          <w:szCs w:val="28"/>
        </w:rPr>
        <w:t xml:space="preserve"> представители Торгово-промышленной палаты Воронежской области, </w:t>
      </w:r>
      <w:r w:rsidR="00A245DF" w:rsidRPr="0046219F">
        <w:rPr>
          <w:rFonts w:ascii="Times New Roman" w:hAnsi="Times New Roman" w:cs="Times New Roman"/>
          <w:sz w:val="28"/>
          <w:szCs w:val="28"/>
        </w:rPr>
        <w:t xml:space="preserve">объединения предпринимателей, </w:t>
      </w:r>
      <w:r w:rsidRPr="0046219F">
        <w:rPr>
          <w:rFonts w:ascii="Times New Roman" w:hAnsi="Times New Roman" w:cs="Times New Roman"/>
          <w:sz w:val="28"/>
          <w:szCs w:val="28"/>
        </w:rPr>
        <w:t>Воронежского областного совета профсоюзов, представители организаций, осуществляющих с</w:t>
      </w:r>
      <w:bookmarkStart w:id="0" w:name="_GoBack"/>
      <w:bookmarkEnd w:id="0"/>
      <w:r w:rsidRPr="0046219F">
        <w:rPr>
          <w:rFonts w:ascii="Times New Roman" w:hAnsi="Times New Roman" w:cs="Times New Roman"/>
          <w:sz w:val="28"/>
          <w:szCs w:val="28"/>
        </w:rPr>
        <w:t>вою деятельность в сфере производства и распространения рекламы</w:t>
      </w:r>
      <w:r w:rsidR="00A245DF">
        <w:rPr>
          <w:rFonts w:ascii="Times New Roman" w:hAnsi="Times New Roman" w:cs="Times New Roman"/>
          <w:sz w:val="28"/>
          <w:szCs w:val="28"/>
        </w:rPr>
        <w:t xml:space="preserve">, </w:t>
      </w:r>
      <w:r w:rsidR="00A245DF" w:rsidRPr="0046219F">
        <w:rPr>
          <w:rFonts w:ascii="Times New Roman" w:hAnsi="Times New Roman" w:cs="Times New Roman"/>
          <w:sz w:val="28"/>
          <w:szCs w:val="28"/>
        </w:rPr>
        <w:t>ведущих образовательных учреждений Воронежской области</w:t>
      </w:r>
      <w:r w:rsidR="00A245DF">
        <w:rPr>
          <w:rFonts w:ascii="Times New Roman" w:hAnsi="Times New Roman" w:cs="Times New Roman"/>
          <w:sz w:val="28"/>
          <w:szCs w:val="28"/>
        </w:rPr>
        <w:t>.</w:t>
      </w:r>
    </w:p>
    <w:p w:rsidR="00467C8C" w:rsidRPr="0046219F" w:rsidRDefault="00465F15" w:rsidP="0046219F">
      <w:pPr>
        <w:spacing w:line="240" w:lineRule="auto"/>
        <w:rPr>
          <w:rFonts w:eastAsia="Times New Roman"/>
          <w:lang w:eastAsia="ru-RU"/>
        </w:rPr>
      </w:pPr>
      <w:r w:rsidRPr="0046219F">
        <w:rPr>
          <w:rFonts w:eastAsia="Times New Roman"/>
          <w:lang w:eastAsia="ru-RU"/>
        </w:rPr>
        <w:t>В</w:t>
      </w:r>
      <w:r w:rsidR="00467C8C" w:rsidRPr="0046219F">
        <w:rPr>
          <w:rFonts w:eastAsia="Times New Roman"/>
          <w:lang w:eastAsia="ru-RU"/>
        </w:rPr>
        <w:t xml:space="preserve"> </w:t>
      </w:r>
      <w:r w:rsidR="00920E51" w:rsidRPr="0046219F">
        <w:rPr>
          <w:rFonts w:eastAsia="Times New Roman"/>
          <w:lang w:eastAsia="ru-RU"/>
        </w:rPr>
        <w:t>2017</w:t>
      </w:r>
      <w:r w:rsidR="00467C8C" w:rsidRPr="0046219F">
        <w:rPr>
          <w:rFonts w:eastAsia="Times New Roman"/>
          <w:lang w:eastAsia="ru-RU"/>
        </w:rPr>
        <w:t xml:space="preserve"> г</w:t>
      </w:r>
      <w:r w:rsidRPr="0046219F">
        <w:rPr>
          <w:rFonts w:eastAsia="Times New Roman"/>
          <w:lang w:eastAsia="ru-RU"/>
        </w:rPr>
        <w:t>оду</w:t>
      </w:r>
      <w:r w:rsidR="00467C8C" w:rsidRPr="0046219F">
        <w:rPr>
          <w:rFonts w:eastAsia="Times New Roman"/>
          <w:lang w:eastAsia="ru-RU"/>
        </w:rPr>
        <w:t xml:space="preserve"> проведено </w:t>
      </w:r>
      <w:r w:rsidR="00920E51" w:rsidRPr="0046219F">
        <w:rPr>
          <w:rFonts w:eastAsia="Times New Roman"/>
          <w:lang w:eastAsia="ru-RU"/>
        </w:rPr>
        <w:t>3</w:t>
      </w:r>
      <w:r w:rsidR="00467C8C" w:rsidRPr="0046219F">
        <w:rPr>
          <w:rFonts w:eastAsia="Times New Roman"/>
          <w:lang w:eastAsia="ru-RU"/>
        </w:rPr>
        <w:t xml:space="preserve"> заседани</w:t>
      </w:r>
      <w:r w:rsidRPr="0046219F">
        <w:rPr>
          <w:rFonts w:eastAsia="Times New Roman"/>
          <w:lang w:eastAsia="ru-RU"/>
        </w:rPr>
        <w:t>я</w:t>
      </w:r>
      <w:r w:rsidR="00467C8C" w:rsidRPr="0046219F">
        <w:rPr>
          <w:rFonts w:eastAsia="Times New Roman"/>
          <w:lang w:eastAsia="ru-RU"/>
        </w:rPr>
        <w:t xml:space="preserve"> </w:t>
      </w:r>
      <w:r w:rsidR="00467C8C" w:rsidRPr="0046219F">
        <w:t>Общественного совета</w:t>
      </w:r>
      <w:r w:rsidR="00467C8C" w:rsidRPr="0046219F">
        <w:rPr>
          <w:rFonts w:eastAsia="Times New Roman"/>
          <w:lang w:eastAsia="ru-RU"/>
        </w:rPr>
        <w:t xml:space="preserve">. </w:t>
      </w:r>
    </w:p>
    <w:p w:rsidR="00467C8C" w:rsidRPr="0046219F" w:rsidRDefault="00467C8C" w:rsidP="0046219F">
      <w:pPr>
        <w:spacing w:line="240" w:lineRule="auto"/>
        <w:rPr>
          <w:rFonts w:eastAsia="Times New Roman"/>
          <w:lang w:eastAsia="ru-RU"/>
        </w:rPr>
      </w:pPr>
      <w:r w:rsidRPr="0046219F">
        <w:rPr>
          <w:rFonts w:eastAsia="Times New Roman"/>
          <w:lang w:eastAsia="ru-RU"/>
        </w:rPr>
        <w:t xml:space="preserve">На </w:t>
      </w:r>
      <w:proofErr w:type="gramStart"/>
      <w:r w:rsidRPr="0046219F">
        <w:rPr>
          <w:rFonts w:eastAsia="Times New Roman"/>
          <w:lang w:eastAsia="ru-RU"/>
        </w:rPr>
        <w:t>заседаниях  рассматривались</w:t>
      </w:r>
      <w:proofErr w:type="gramEnd"/>
      <w:r w:rsidRPr="0046219F">
        <w:rPr>
          <w:rFonts w:eastAsia="Times New Roman"/>
          <w:lang w:eastAsia="ru-RU"/>
        </w:rPr>
        <w:t xml:space="preserve"> следующие вопросы:</w:t>
      </w:r>
    </w:p>
    <w:p w:rsidR="00920E51" w:rsidRPr="0046219F" w:rsidRDefault="00920E51" w:rsidP="0046219F">
      <w:pPr>
        <w:spacing w:line="240" w:lineRule="auto"/>
      </w:pPr>
      <w:r w:rsidRPr="0046219F">
        <w:rPr>
          <w:rFonts w:eastAsia="Times New Roman"/>
          <w:lang w:eastAsia="ru-RU"/>
        </w:rPr>
        <w:t>- о</w:t>
      </w:r>
      <w:r w:rsidRPr="0046219F">
        <w:t xml:space="preserve"> полномочиях органов местного самоуправления в связи с изменениями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вступающими в законную силу с 31.03.2017;</w:t>
      </w:r>
    </w:p>
    <w:p w:rsidR="00920E51" w:rsidRPr="0046219F" w:rsidRDefault="00920E51" w:rsidP="0046219F">
      <w:pPr>
        <w:spacing w:line="240" w:lineRule="auto"/>
        <w:rPr>
          <w:bCs/>
        </w:rPr>
      </w:pPr>
      <w:r w:rsidRPr="0046219F">
        <w:t xml:space="preserve">- </w:t>
      </w:r>
      <w:r w:rsidRPr="0046219F">
        <w:rPr>
          <w:bCs/>
        </w:rPr>
        <w:t>о внедрении проектного управления в департаменте имущественных и земельных отношений Воронежской области;</w:t>
      </w:r>
    </w:p>
    <w:p w:rsidR="00920E51" w:rsidRPr="0046219F" w:rsidRDefault="00920E51" w:rsidP="0046219F">
      <w:pPr>
        <w:spacing w:line="240" w:lineRule="auto"/>
      </w:pPr>
      <w:r w:rsidRPr="0046219F">
        <w:rPr>
          <w:bCs/>
        </w:rPr>
        <w:t xml:space="preserve">- </w:t>
      </w:r>
      <w:r w:rsidR="0046219F" w:rsidRPr="0046219F">
        <w:rPr>
          <w:bCs/>
        </w:rPr>
        <w:t xml:space="preserve">об </w:t>
      </w:r>
      <w:r w:rsidRPr="0046219F">
        <w:t>актуализаци</w:t>
      </w:r>
      <w:r w:rsidR="0046219F" w:rsidRPr="0046219F">
        <w:t>и</w:t>
      </w:r>
      <w:r w:rsidRPr="0046219F">
        <w:t xml:space="preserve"> кадастровой стоимости земельных участков. Вопросы оспаривания кадастровой стоимости;</w:t>
      </w:r>
    </w:p>
    <w:p w:rsidR="00920E51" w:rsidRPr="0046219F" w:rsidRDefault="00920E51" w:rsidP="0046219F">
      <w:pPr>
        <w:spacing w:line="240" w:lineRule="auto"/>
        <w:rPr>
          <w:bCs/>
        </w:rPr>
      </w:pPr>
      <w:r w:rsidRPr="0046219F">
        <w:t xml:space="preserve">- </w:t>
      </w:r>
      <w:r w:rsidRPr="0046219F">
        <w:rPr>
          <w:bCs/>
        </w:rPr>
        <w:t>о разработке стратегии социально-экономического развития Воронежской области на период до 2035 года по направлению: «Использование и развитие публичной собственности»;</w:t>
      </w:r>
    </w:p>
    <w:p w:rsidR="00920E51" w:rsidRPr="0046219F" w:rsidRDefault="00920E51" w:rsidP="0046219F">
      <w:pPr>
        <w:spacing w:line="240" w:lineRule="auto"/>
        <w:rPr>
          <w:bCs/>
        </w:rPr>
      </w:pPr>
      <w:r w:rsidRPr="0046219F">
        <w:t xml:space="preserve">- об установлении арендных ставок </w:t>
      </w:r>
      <w:r w:rsidRPr="0046219F">
        <w:rPr>
          <w:bCs/>
        </w:rPr>
        <w:t>за пользование земельными участками, находящимися в собственности Воронежской области, и земельными участками, государственная собственность на которые не разграничена, расположенными на территории муниципальных образований Воронежской области;</w:t>
      </w:r>
    </w:p>
    <w:p w:rsidR="00920E51" w:rsidRPr="0046219F" w:rsidRDefault="00920E51" w:rsidP="0046219F">
      <w:pPr>
        <w:spacing w:line="240" w:lineRule="auto"/>
      </w:pPr>
      <w:r w:rsidRPr="0046219F">
        <w:rPr>
          <w:bCs/>
        </w:rPr>
        <w:t xml:space="preserve">- </w:t>
      </w:r>
      <w:r w:rsidRPr="0046219F">
        <w:t>о предоставлении в аренду земельных участков, занятых водными объектами (прудами);</w:t>
      </w:r>
    </w:p>
    <w:p w:rsidR="00920E51" w:rsidRPr="0046219F" w:rsidRDefault="00920E51" w:rsidP="0046219F">
      <w:pPr>
        <w:spacing w:line="240" w:lineRule="auto"/>
        <w:rPr>
          <w:bCs/>
        </w:rPr>
      </w:pPr>
      <w:r w:rsidRPr="0046219F">
        <w:t xml:space="preserve">- </w:t>
      </w:r>
      <w:r w:rsidRPr="0046219F">
        <w:rPr>
          <w:rFonts w:eastAsia="Arial Unicode MS"/>
          <w:color w:val="000000"/>
          <w:lang w:eastAsia="ru-RU"/>
        </w:rPr>
        <w:t xml:space="preserve">о новых полномочиях субъектов РФ по региональному </w:t>
      </w:r>
      <w:r w:rsidRPr="0046219F">
        <w:t xml:space="preserve">государственному контролю </w:t>
      </w:r>
      <w:r w:rsidRPr="0046219F">
        <w:rPr>
          <w:rFonts w:eastAsia="Arial Unicode MS"/>
          <w:color w:val="000000"/>
          <w:lang w:eastAsia="ru-RU"/>
        </w:rPr>
        <w:t>в сфере оборота алкогольной продукции</w:t>
      </w:r>
      <w:r w:rsidRPr="0046219F">
        <w:rPr>
          <w:bCs/>
        </w:rPr>
        <w:t>;</w:t>
      </w:r>
    </w:p>
    <w:p w:rsidR="00920E51" w:rsidRPr="0046219F" w:rsidRDefault="00920E51" w:rsidP="0046219F">
      <w:pPr>
        <w:autoSpaceDE w:val="0"/>
        <w:autoSpaceDN w:val="0"/>
        <w:adjustRightInd w:val="0"/>
        <w:spacing w:line="240" w:lineRule="auto"/>
      </w:pPr>
      <w:r w:rsidRPr="0046219F">
        <w:t>- о реализации мероприятий Национального рейтинга состояния инвестиционного климата в Воронежской области;</w:t>
      </w:r>
    </w:p>
    <w:p w:rsidR="00920E51" w:rsidRPr="0046219F" w:rsidRDefault="00920E51" w:rsidP="0046219F">
      <w:pPr>
        <w:autoSpaceDE w:val="0"/>
        <w:autoSpaceDN w:val="0"/>
        <w:adjustRightInd w:val="0"/>
        <w:spacing w:line="240" w:lineRule="auto"/>
      </w:pPr>
      <w:r w:rsidRPr="0046219F">
        <w:t>- о разработке проекта стратегии социально-экономического развития Воронежской области на период до 2035 года;</w:t>
      </w:r>
    </w:p>
    <w:p w:rsidR="00920E51" w:rsidRPr="0046219F" w:rsidRDefault="00920E51" w:rsidP="0046219F">
      <w:pPr>
        <w:autoSpaceDE w:val="0"/>
        <w:autoSpaceDN w:val="0"/>
        <w:adjustRightInd w:val="0"/>
        <w:spacing w:line="240" w:lineRule="auto"/>
      </w:pPr>
      <w:r w:rsidRPr="0046219F">
        <w:t>- об актуализации государственной программы Воронежской области «Управление государственным имуществом».</w:t>
      </w:r>
    </w:p>
    <w:p w:rsidR="003148C1" w:rsidRPr="0046219F" w:rsidRDefault="0046219F" w:rsidP="0046219F">
      <w:pPr>
        <w:autoSpaceDE w:val="0"/>
        <w:autoSpaceDN w:val="0"/>
        <w:adjustRightInd w:val="0"/>
        <w:spacing w:line="240" w:lineRule="auto"/>
      </w:pPr>
      <w:r w:rsidRPr="0046219F">
        <w:lastRenderedPageBreak/>
        <w:t>Также члены Общественного совета в</w:t>
      </w:r>
      <w:r>
        <w:t>ходят</w:t>
      </w:r>
      <w:r w:rsidRPr="0046219F">
        <w:t xml:space="preserve"> в состав рабочей группы «Развитие и использование публичной собственности» по подготовке предложений в проект Стратегии социально-экономического развития Воронежской области на период до 203</w:t>
      </w:r>
      <w:r w:rsidRPr="0046219F">
        <w:t>5</w:t>
      </w:r>
      <w:r w:rsidRPr="0046219F">
        <w:t xml:space="preserve"> года.</w:t>
      </w:r>
    </w:p>
    <w:p w:rsidR="0040141A" w:rsidRDefault="0046219F" w:rsidP="0046219F">
      <w:pPr>
        <w:spacing w:line="240" w:lineRule="auto"/>
      </w:pPr>
      <w:r>
        <w:t xml:space="preserve">Кроме того, </w:t>
      </w:r>
      <w:r w:rsidR="0040141A">
        <w:t xml:space="preserve">в 2017 году департаментом совместно с </w:t>
      </w:r>
      <w:r w:rsidR="0040141A">
        <w:t xml:space="preserve">представителями Общественного совета </w:t>
      </w:r>
      <w:r w:rsidR="0040141A" w:rsidRPr="0046219F">
        <w:t>организован</w:t>
      </w:r>
      <w:r w:rsidR="0040141A">
        <w:t>ы</w:t>
      </w:r>
      <w:r w:rsidR="0040141A" w:rsidRPr="0046219F">
        <w:t xml:space="preserve"> и проведен</w:t>
      </w:r>
      <w:r w:rsidR="0040141A">
        <w:t>ы 2</w:t>
      </w:r>
      <w:r w:rsidR="0040141A" w:rsidRPr="0046219F">
        <w:t xml:space="preserve"> круглы</w:t>
      </w:r>
      <w:r w:rsidR="0040141A">
        <w:t>х</w:t>
      </w:r>
      <w:r w:rsidR="0040141A" w:rsidRPr="0046219F">
        <w:t xml:space="preserve"> стол</w:t>
      </w:r>
      <w:r w:rsidR="0040141A">
        <w:t>а:</w:t>
      </w:r>
    </w:p>
    <w:p w:rsidR="0046219F" w:rsidRPr="0046219F" w:rsidRDefault="0040141A" w:rsidP="0040141A">
      <w:pPr>
        <w:spacing w:line="240" w:lineRule="auto"/>
      </w:pPr>
      <w:r>
        <w:t>-</w:t>
      </w:r>
      <w:r w:rsidRPr="0046219F">
        <w:t xml:space="preserve"> </w:t>
      </w:r>
      <w:r w:rsidR="0046219F">
        <w:t xml:space="preserve">в </w:t>
      </w:r>
      <w:r w:rsidR="0046219F" w:rsidRPr="0046219F">
        <w:t>январ</w:t>
      </w:r>
      <w:r w:rsidR="0046219F">
        <w:t>е 2017 года</w:t>
      </w:r>
      <w:r w:rsidR="0046219F" w:rsidRPr="0046219F">
        <w:t xml:space="preserve"> на площадке Торгово-промышленной палаты </w:t>
      </w:r>
      <w:r>
        <w:t xml:space="preserve">Воронежской области </w:t>
      </w:r>
      <w:r w:rsidR="0046219F" w:rsidRPr="0046219F">
        <w:t>с участием представителей малого и среднего предпринимательства по вопросам совершенствования арендных отношений в регионе</w:t>
      </w:r>
      <w:r>
        <w:t xml:space="preserve">, а также </w:t>
      </w:r>
      <w:r w:rsidRPr="0046219F">
        <w:t>повышени</w:t>
      </w:r>
      <w:r>
        <w:t>я</w:t>
      </w:r>
      <w:r w:rsidRPr="0046219F">
        <w:t xml:space="preserve"> степени удовлетворенности процедурами получения арендных площадей, предоставляемых регионом субъектам малого бизнеса</w:t>
      </w:r>
      <w:r>
        <w:t>;</w:t>
      </w:r>
    </w:p>
    <w:p w:rsidR="0040141A" w:rsidRDefault="0040141A" w:rsidP="0040141A">
      <w:pPr>
        <w:spacing w:line="240" w:lineRule="auto"/>
      </w:pPr>
      <w:r>
        <w:t>- в июле 2017 года на площадке департамента</w:t>
      </w:r>
      <w:r>
        <w:t xml:space="preserve"> с участием актива предпринимателей по вопросам регулирования рынка алкогольной продукции на территории Воронежской области.</w:t>
      </w:r>
    </w:p>
    <w:p w:rsidR="0046219F" w:rsidRPr="0046219F" w:rsidRDefault="0046219F" w:rsidP="0040141A">
      <w:pPr>
        <w:autoSpaceDE w:val="0"/>
        <w:autoSpaceDN w:val="0"/>
        <w:adjustRightInd w:val="0"/>
        <w:spacing w:line="240" w:lineRule="auto"/>
      </w:pPr>
    </w:p>
    <w:sectPr w:rsidR="0046219F" w:rsidRPr="0046219F" w:rsidSect="00DF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9D"/>
    <w:rsid w:val="00001609"/>
    <w:rsid w:val="000C6263"/>
    <w:rsid w:val="00122E0A"/>
    <w:rsid w:val="003148C1"/>
    <w:rsid w:val="003C57B0"/>
    <w:rsid w:val="0040141A"/>
    <w:rsid w:val="0046219F"/>
    <w:rsid w:val="00465F15"/>
    <w:rsid w:val="00467C8C"/>
    <w:rsid w:val="00920E51"/>
    <w:rsid w:val="00A245DF"/>
    <w:rsid w:val="00BF4F43"/>
    <w:rsid w:val="00DA0888"/>
    <w:rsid w:val="00DD6C9D"/>
    <w:rsid w:val="00DF73A6"/>
    <w:rsid w:val="00E04C3D"/>
    <w:rsid w:val="00F4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D2147-50BE-423B-BAC0-E86E4E6E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9D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link w:val="a4"/>
    <w:rsid w:val="00DD6C9D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ConsPlusNormal">
    <w:name w:val="ConsPlusNormal"/>
    <w:rsid w:val="00DD6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бычный.Название подразделения Знак"/>
    <w:basedOn w:val="a0"/>
    <w:link w:val="a3"/>
    <w:locked/>
    <w:rsid w:val="00DD6C9D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467C8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45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45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BalbekovaUS</dc:creator>
  <cp:lastModifiedBy>Марина В. Ерофеева</cp:lastModifiedBy>
  <cp:revision>2</cp:revision>
  <cp:lastPrinted>2018-02-19T05:58:00Z</cp:lastPrinted>
  <dcterms:created xsi:type="dcterms:W3CDTF">2018-02-19T06:50:00Z</dcterms:created>
  <dcterms:modified xsi:type="dcterms:W3CDTF">2018-02-19T06:50:00Z</dcterms:modified>
</cp:coreProperties>
</file>