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58" w:rsidRDefault="0060625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06258" w:rsidRDefault="00606258">
      <w:pPr>
        <w:pStyle w:val="ConsPlusNormal"/>
        <w:jc w:val="both"/>
        <w:outlineLvl w:val="0"/>
      </w:pPr>
    </w:p>
    <w:p w:rsidR="00606258" w:rsidRDefault="00606258">
      <w:pPr>
        <w:pStyle w:val="ConsPlusTitle"/>
        <w:jc w:val="center"/>
        <w:outlineLvl w:val="0"/>
      </w:pPr>
      <w:r>
        <w:t>ПРАВИТЕЛЬСТВО ВОРОНЕЖСКОЙ ОБЛАСТИ</w:t>
      </w:r>
    </w:p>
    <w:p w:rsidR="00606258" w:rsidRDefault="00606258">
      <w:pPr>
        <w:pStyle w:val="ConsPlusTitle"/>
        <w:jc w:val="center"/>
      </w:pPr>
    </w:p>
    <w:p w:rsidR="00606258" w:rsidRDefault="00606258">
      <w:pPr>
        <w:pStyle w:val="ConsPlusTitle"/>
        <w:jc w:val="center"/>
      </w:pPr>
      <w:r>
        <w:t>ПОСТАНОВЛЕНИЕ</w:t>
      </w:r>
    </w:p>
    <w:p w:rsidR="00606258" w:rsidRDefault="00606258">
      <w:pPr>
        <w:pStyle w:val="ConsPlusTitle"/>
        <w:jc w:val="center"/>
      </w:pPr>
      <w:proofErr w:type="gramStart"/>
      <w:r>
        <w:t>от</w:t>
      </w:r>
      <w:proofErr w:type="gramEnd"/>
      <w:r>
        <w:t xml:space="preserve"> 20 октября 2011 г. N 915</w:t>
      </w:r>
    </w:p>
    <w:p w:rsidR="00606258" w:rsidRDefault="00606258">
      <w:pPr>
        <w:pStyle w:val="ConsPlusTitle"/>
        <w:jc w:val="center"/>
      </w:pPr>
    </w:p>
    <w:p w:rsidR="00606258" w:rsidRDefault="00606258">
      <w:pPr>
        <w:pStyle w:val="ConsPlusTitle"/>
        <w:jc w:val="center"/>
      </w:pPr>
      <w:r>
        <w:t>ОБ УТВЕРЖДЕНИИ КООРДИНАЦИОННОГО СОВЕТА</w:t>
      </w:r>
    </w:p>
    <w:p w:rsidR="00606258" w:rsidRDefault="00606258">
      <w:pPr>
        <w:pStyle w:val="ConsPlusTitle"/>
        <w:jc w:val="center"/>
      </w:pPr>
      <w:r>
        <w:t>ПО БОРЬБЕ С ВИЧ-ИНФЕКЦИЕЙ</w:t>
      </w:r>
    </w:p>
    <w:p w:rsidR="00606258" w:rsidRDefault="0060625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0625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06258" w:rsidRDefault="006062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6258" w:rsidRDefault="00606258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Воронежской области от 06.09.2012 </w:t>
            </w:r>
            <w:hyperlink r:id="rId5" w:history="1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>,</w:t>
            </w:r>
          </w:p>
          <w:p w:rsidR="00606258" w:rsidRDefault="0060625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28.02.2013 </w:t>
            </w:r>
            <w:hyperlink r:id="rId6" w:history="1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, от 20.05.2016 </w:t>
            </w:r>
            <w:hyperlink r:id="rId7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Воронежской области от 02.06.2010 N 42-ОЗ "О предупреждении распространения на территории Воронежской области заболевания, вызываемого вирусом иммунодефицита человека (ВИЧ-инфекции)", </w:t>
      </w:r>
      <w:hyperlink r:id="rId9" w:history="1">
        <w:r>
          <w:rPr>
            <w:color w:val="0000FF"/>
          </w:rPr>
          <w:t>указом</w:t>
        </w:r>
      </w:hyperlink>
      <w:r>
        <w:t xml:space="preserve"> губернатора Воронежской области от 27.04.2011 N 174-у "О внесении изменения в персональный состав правительства Воронежской области, утвержденный указом губернатора Воронежской области от 24.03.2011 N 125-у" правительство Воронежской области постановляет: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1. Создать координационный совет по борьбе с ВИЧ-инфекцией при правительстве Воронежской области (далее - Координационный совет).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 xml:space="preserve">2.1.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Координационном совете.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 xml:space="preserve">2.2. </w:t>
      </w:r>
      <w:hyperlink w:anchor="P97" w:history="1">
        <w:r>
          <w:rPr>
            <w:color w:val="0000FF"/>
          </w:rPr>
          <w:t>Состав</w:t>
        </w:r>
      </w:hyperlink>
      <w:r>
        <w:t xml:space="preserve"> Координационного совета.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3. Возложить на департамент здравоохранения Воронежской области (Головачева) функции по организации и обеспечению деятельности Координационного совета.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администрации Воронежской области от 30.09.2005 N 971 "Об утверждении состава областного координационного совета по борьбе с ВИЧ-инфекцией".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первого заместителя председателя правительства Воронежской области Попова В.Б.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right"/>
      </w:pPr>
      <w:r>
        <w:t>Губернатор Воронежской области</w:t>
      </w:r>
    </w:p>
    <w:p w:rsidR="00606258" w:rsidRDefault="00606258">
      <w:pPr>
        <w:pStyle w:val="ConsPlusNormal"/>
        <w:jc w:val="right"/>
      </w:pPr>
      <w:r>
        <w:t>А.В.ГОРДЕЕВ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right"/>
        <w:outlineLvl w:val="0"/>
      </w:pPr>
      <w:r>
        <w:t>Утверждено</w:t>
      </w:r>
    </w:p>
    <w:p w:rsidR="00606258" w:rsidRDefault="00606258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606258" w:rsidRDefault="00606258">
      <w:pPr>
        <w:pStyle w:val="ConsPlusNormal"/>
        <w:jc w:val="right"/>
      </w:pPr>
      <w:proofErr w:type="gramStart"/>
      <w:r>
        <w:t>правительства</w:t>
      </w:r>
      <w:proofErr w:type="gramEnd"/>
      <w:r>
        <w:t xml:space="preserve"> Воронежской области</w:t>
      </w:r>
    </w:p>
    <w:p w:rsidR="00606258" w:rsidRDefault="00606258">
      <w:pPr>
        <w:pStyle w:val="ConsPlusNormal"/>
        <w:jc w:val="right"/>
      </w:pPr>
      <w:proofErr w:type="gramStart"/>
      <w:r>
        <w:t>от</w:t>
      </w:r>
      <w:proofErr w:type="gramEnd"/>
      <w:r>
        <w:t xml:space="preserve"> 20.10.2011 N 915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Title"/>
        <w:jc w:val="center"/>
      </w:pPr>
      <w:bookmarkStart w:id="0" w:name="P33"/>
      <w:bookmarkEnd w:id="0"/>
      <w:r>
        <w:t>ПОЛОЖЕНИЕ</w:t>
      </w:r>
    </w:p>
    <w:p w:rsidR="00606258" w:rsidRDefault="00606258">
      <w:pPr>
        <w:pStyle w:val="ConsPlusTitle"/>
        <w:jc w:val="center"/>
      </w:pPr>
      <w:r>
        <w:lastRenderedPageBreak/>
        <w:t>О КООРДИНАЦИОННОМ СОВЕТЕ ПО БОРЬБЕ С ВИЧ-ИНФЕКЦИЕЙ</w:t>
      </w:r>
    </w:p>
    <w:p w:rsidR="00606258" w:rsidRDefault="00606258">
      <w:pPr>
        <w:pStyle w:val="ConsPlusTitle"/>
        <w:jc w:val="center"/>
      </w:pPr>
      <w:r>
        <w:t>ПРИ ПРАВИТЕЛЬСТВЕ ВОРОНЕЖСКОЙ ОБЛАСТИ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center"/>
        <w:outlineLvl w:val="1"/>
      </w:pPr>
      <w:r>
        <w:t>1. Общие положения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ind w:firstLine="540"/>
        <w:jc w:val="both"/>
      </w:pPr>
      <w:r>
        <w:t>1.1. Координационный совет по борьбе с ВИЧ-инфекцией является постоянно действующим коллегиальным совещательным органом при правительстве Воронежской области, созданным в целях обеспечения реализации в области единой государственной политики в сфере профилактики и борьбы с ВИЧ/СПИДом в Воронежской области.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1.2. Координационный совет осуществляет информирование губернатора и правительства Воронежской области об эпидемиологической ситуации по ВИЧ-инфекции и вносит предложения по организации и реализации комплекса мер, направленных на предупреждение распространения ВИЧ/СПИДа на территории Воронежской области.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 xml:space="preserve">1.3. В своей деятельности Координационный совет руководствуется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</w:t>
      </w:r>
      <w:hyperlink r:id="rId12" w:history="1">
        <w:r>
          <w:rPr>
            <w:color w:val="0000FF"/>
          </w:rPr>
          <w:t>Уставом</w:t>
        </w:r>
      </w:hyperlink>
      <w:r>
        <w:t xml:space="preserve"> Воронежской области, законами Воронежской области, указами губернатора Воронежской области, постановлениями и распоряжениями правительства Воронежской области, а также настоящим Положением.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1.4. Положение и состав Координационного совета утверждаются постановлением правительства Воронежской области.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center"/>
        <w:outlineLvl w:val="1"/>
      </w:pPr>
      <w:r>
        <w:t>2. Задачи и функции Координационного совета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ind w:firstLine="540"/>
        <w:jc w:val="both"/>
      </w:pPr>
      <w:r>
        <w:t>2.1. Основными задачами Координационного совета являются: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содействие государственной политике, направленной на предупреждение распространения ВИЧ/СПИДа;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подготовка губернатору Воронежской области информационных материалов о реализации комплекса мер, направленных на предупреждение распространения ВИЧ/СПИДа на территории Воронежской области;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распространение в Воронежской области знаний и наиболее эффективных технологий по противодействию эпидемии ВИЧ/СПИДа;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выработка рекомендаций органам государственной власти Воронежской области, органам местного самоуправления и организациям, работающим в сфере профилактики и борьбы с ВИЧ/СПИДом, при определении приоритетов в области профилактики распространения ВИЧ/СПИДа на территории Воронежской области.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2.2. Координационный совет выполняет следующие функции: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участвует в разработке концепций государственных программ по борьбе с ВИЧ/СПИДом, реализуемых на территории Воронежской области;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оценивает эффективность мероприятий, направленных на борьбу с ВИЧ/СПИДом в Воронежской области;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организует взаимодействие исполнительных органов государственной власти Воронежской области, органов местного самоуправления и организаций, работающих в сфере профилактики и борьбы с ВИЧ/СПИДом, в ходе реализации мер, направленных на предупреждение распространения ВИЧ/СПИДа на территории Воронежской области.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center"/>
        <w:outlineLvl w:val="1"/>
      </w:pPr>
      <w:r>
        <w:t>3. Организация работы Координационного совета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ind w:firstLine="540"/>
        <w:jc w:val="both"/>
      </w:pPr>
      <w:r>
        <w:t>3.1. В состав Координационного совета входят представители государственных органов и учреждений, работающих в области профилактики и борьбы с ВИЧ/СПИДом. На заседания Координационного совета могут приглашаться представители организаций и учреждений, не входящих в состав (по тематике обсуждаемых вопросов).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3.2. Присутствие на заседании Координационного совета его членов обязательно. В случае отсутствия члена Координационного совета на заседании он вправе изложить свое мнение по рассматриваемым вопросам в письменном виде, которое доводится до участников заседания и отражается в протоколе.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3.3. Повестка дня очередного заседания Координационного совета формируется его председателем в соответствии с планом работы Координационного совета.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3.4. Заседание Координационного совета ведет его председатель, в период его отсутствия - заместитель председателя Координационного совета.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3.5. Заседание Координационного совета является правомочным, если на нем присутствуют более половины членов Координационного совета. Решения Координационного совета по каждому рассматриваемому вопросу принимается большинством голосов присутствующих на заседании членов Координационного совета.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3.6. Документы и материалы, подлежащие рассмотрению на заседаниях Координационного совета, готовятся членами Координационного совета с основным докладчиком и предоставляются не позднее 5 дней до его заседания председателю Координационного совета и рассылаются членам Координационного совета.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3.7. Решение Координационного совета принимается простым большинством голосов от числа присутствующих на заседании. При равенстве голосов голос председательствующего является решающим. Решение Координационного совета подписывается его председателем, протокол заседания подписывается председателем и секретарем Координационного совета. В случае несогласия с принятым решением каждый член Координационного совета вправе изложить в письменном виде свое мнение, которое подлежит приобщению к протоколу заседания Координационного совета.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3.8. На секретаря Координационного совета возлагается ответственность за организацию проведения заседания Координационного совета.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Секретарь Координационного совета организует: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подготовку заседаний Координационного совета и контроль своевременного представления материалов и документов для рассмотрения;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подготовку аналитических справок и проектов решений Координационного совета, представление их председателю;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подготовку списка участников заседания Координационного совета;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направление членам Координационного совета и приглашенным лицам повестки дня и проектов решений к очередному заседанию;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направление решений Координационного совета руководителям структурных подразделений правительства области, исполнительных органов государственной власти области, органов местного самоуправления, иных учреждений и организаций;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lastRenderedPageBreak/>
        <w:t>- контроль выполнения решений Координационного совета.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3.9. О ходе своей деятельности Координационный совет информирует заинтересованные органы государственной власти, органы местного самоуправления и организации по их запросам в пределах своей компетенции.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3.10. Координационный совет для решения своих задач: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запрашивает и получает информацию по вопросам организации и проведению мер по профилактике и борьбе с ВИЧ/СПИДом от исполнительных органов государственной власти, органов местного самоуправления области и организаций;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заслушивает на заседаниях информацию представителей исполнительных органов государственной власти, органов местного самоуправления области и организаций;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по результатам рассмотрения вопросов о ходе выполнения планов мероприятий, областных целевых программ в сфере профилактики и борьбы с ВИЧ/СПИДом в Воронежской области вносит предложения по их реализации;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направляет рекомендации в исполнительные органы государственной власти области, органы местного самоуправления и организации;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осуществляет взаимодействие со средствами массовой информации по вопросам профилактики и борьбы с ВИЧ/СПИДом, реализуемых в области;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- формирует рабочие, экспертные группы, привлекает к решению задач, отнесенных к компетенции Совета, представителей органов государственной власти, органов местного самоуправления и организаций.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center"/>
        <w:outlineLvl w:val="1"/>
      </w:pPr>
      <w:r>
        <w:t>4. Документы, принимаемые на заседании</w:t>
      </w:r>
    </w:p>
    <w:p w:rsidR="00606258" w:rsidRDefault="00606258">
      <w:pPr>
        <w:pStyle w:val="ConsPlusNormal"/>
        <w:jc w:val="center"/>
      </w:pPr>
      <w:r>
        <w:t>Координационного совета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ind w:firstLine="540"/>
        <w:jc w:val="both"/>
      </w:pPr>
      <w:r>
        <w:t>По итогам проведения заседания Координационного совета принимается решение в сфере профилактики и борьбы с ВИЧ/СПИДом в Воронежской области. Решения Координационного совета носят рекомендательный характер и направляются для рассмотрения исполнительным органам государственной власти области, органам местного самоуправления и организациям.</w:t>
      </w:r>
    </w:p>
    <w:p w:rsidR="00606258" w:rsidRDefault="00606258">
      <w:pPr>
        <w:pStyle w:val="ConsPlusNormal"/>
        <w:spacing w:before="220"/>
        <w:ind w:firstLine="540"/>
        <w:jc w:val="both"/>
      </w:pPr>
      <w:r>
        <w:t>О результатах рассмотрения, принятых мерах они сообщают Координационному совету не позднее чем в месячный срок либо в иной срок, установленный Координационным советом.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right"/>
        <w:outlineLvl w:val="0"/>
      </w:pPr>
      <w:r>
        <w:t>Утвержден</w:t>
      </w:r>
    </w:p>
    <w:p w:rsidR="00606258" w:rsidRDefault="00606258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606258" w:rsidRDefault="00606258">
      <w:pPr>
        <w:pStyle w:val="ConsPlusNormal"/>
        <w:jc w:val="right"/>
      </w:pPr>
      <w:proofErr w:type="gramStart"/>
      <w:r>
        <w:t>правительства</w:t>
      </w:r>
      <w:proofErr w:type="gramEnd"/>
      <w:r>
        <w:t xml:space="preserve"> Воронежской области</w:t>
      </w:r>
    </w:p>
    <w:p w:rsidR="00606258" w:rsidRDefault="00606258">
      <w:pPr>
        <w:pStyle w:val="ConsPlusNormal"/>
        <w:jc w:val="right"/>
      </w:pPr>
      <w:proofErr w:type="gramStart"/>
      <w:r>
        <w:t>от</w:t>
      </w:r>
      <w:proofErr w:type="gramEnd"/>
      <w:r>
        <w:t xml:space="preserve"> 20.10.2011 N 915</w:t>
      </w: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Title"/>
        <w:jc w:val="center"/>
      </w:pPr>
      <w:bookmarkStart w:id="1" w:name="P97"/>
      <w:bookmarkEnd w:id="1"/>
      <w:r>
        <w:t>СОСТАВ</w:t>
      </w:r>
    </w:p>
    <w:p w:rsidR="00606258" w:rsidRDefault="00606258">
      <w:pPr>
        <w:pStyle w:val="ConsPlusTitle"/>
        <w:jc w:val="center"/>
      </w:pPr>
      <w:r>
        <w:t>КООРДИНАЦИОННОГО СОВЕТА ПО БОРЬБЕ С ВИЧ-ИНФЕКЦИЕЙ</w:t>
      </w:r>
    </w:p>
    <w:p w:rsidR="00606258" w:rsidRDefault="00606258">
      <w:pPr>
        <w:pStyle w:val="ConsPlusTitle"/>
        <w:jc w:val="center"/>
      </w:pPr>
      <w:r>
        <w:t>ПРИ ПРАВИТЕЛЬСТВЕ ВОРОНЕЖСКОЙ ОБЛАСТИ</w:t>
      </w:r>
    </w:p>
    <w:p w:rsidR="00606258" w:rsidRDefault="0060625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0625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06258" w:rsidRDefault="006062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6258" w:rsidRDefault="0060625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20.05.2016 N 331)</w:t>
            </w:r>
          </w:p>
        </w:tc>
      </w:tr>
    </w:tbl>
    <w:p w:rsidR="00606258" w:rsidRDefault="00606258">
      <w:pPr>
        <w:pStyle w:val="ConsPlusNormal"/>
        <w:ind w:firstLine="540"/>
        <w:jc w:val="both"/>
      </w:pPr>
    </w:p>
    <w:p w:rsidR="00606258" w:rsidRDefault="00606258">
      <w:pPr>
        <w:sectPr w:rsidR="00606258" w:rsidSect="00C850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953"/>
      </w:tblGrid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lastRenderedPageBreak/>
              <w:t>Попов Владимир Борисович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первый заместитель председателя правительства Воронежской области, председатель координационного совета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Щукин Александр Васильевич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руководитель департамента здравоохранения Воронежской области, заместитель председателя координационного совета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Мамчик Татьяна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главный врач БУЗ ВО "Воронежский областной клинический центр профилактики и борьбы со СПИД", заместитель председателя координационного совета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Андрейас Сергей Викторович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заместитель главного врача по организационно-методической работе БУЗ ВО "Воронежский областной клинический центр профилактики и борьбы со СПИД", секретарь координационного совета</w:t>
            </w:r>
          </w:p>
        </w:tc>
      </w:tr>
      <w:tr w:rsidR="00606258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center"/>
            </w:pPr>
            <w:r>
              <w:t>Члены координационного совета: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Иванова Галина Петровна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первый заместитель руководителя департамента образования, науки и молодежной политики Воронежской области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Тесленко Наталья Васильевна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начальник отдела развития печати и средств массовых коммуникаций департамента связи и массовых коммуникаций Воронежской области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Дудникова Ольга Геннадьевна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начальник отдела санитарно-эпидемиологического благополучия населения департамента здравоохранения Воронежской области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Веденина Галина Дмитриевна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главный врач БУЗ ВО "Воронежский областной клинический центр медицинской профилактики"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Земсков Михаил Алексеевич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главный врач БУЗ ВО "Воронежский областной клинический кожно-венерологический диспансер"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lastRenderedPageBreak/>
              <w:t>Харин Владимир Викторович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главный врач БУЗ ВО "Воронежский областной клинический наркологический диспансер"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Савицкая Надежда Петровна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заместитель главы администрации городского округа г. Воронеж по социальной политике (по согласованию)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Фуфаева Ольга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заместитель руководителя Управления Роспотребнадзора по Воронежской области (по согласованию)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Кушнарев Михаил Александрович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заместитель начальника отдела организации деятельности участковых уполномоченных полиции и подразделений по делам несовершеннолетних Главного управления МВД России по Воронежской области (по согласованию)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Пащенко Валерий Васильевич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начальник ФКУЗ "Медико-санитарная часть N 36 Федеральной службы исполнения наказаний России" (по согласованию)</w:t>
            </w:r>
          </w:p>
        </w:tc>
      </w:tr>
      <w:tr w:rsidR="0060625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</w:pPr>
            <w:r>
              <w:t>Мошуров Иван Петрович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06258" w:rsidRDefault="00606258">
            <w:pPr>
              <w:pStyle w:val="ConsPlusNormal"/>
              <w:jc w:val="both"/>
            </w:pPr>
            <w:r>
              <w:t>- начальник комитета по охране здоровья Воронежской областной Думы (по согласованию)</w:t>
            </w:r>
          </w:p>
        </w:tc>
      </w:tr>
    </w:tbl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jc w:val="both"/>
      </w:pPr>
    </w:p>
    <w:p w:rsidR="00606258" w:rsidRDefault="006062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1147" w:rsidRDefault="00021147">
      <w:bookmarkStart w:id="2" w:name="_GoBack"/>
      <w:bookmarkEnd w:id="2"/>
    </w:p>
    <w:sectPr w:rsidR="00021147" w:rsidSect="00C80C9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58"/>
    <w:rsid w:val="00021147"/>
    <w:rsid w:val="004E6D41"/>
    <w:rsid w:val="0060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A5BD1-19D7-438A-930D-B26CEA78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6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62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58A051B3E6276A6972A465F01920C0A79D62B59D5CBA3A11C3420267BA5930Y6mAO" TargetMode="External"/><Relationship Id="rId13" Type="http://schemas.openxmlformats.org/officeDocument/2006/relationships/hyperlink" Target="consultantplus://offline/ref=D458A051B3E6276A6972A465F01920C0A79D62B59E5CBB3F1DC3420267BA59306A86DF6A1F0275F766ABA2YAm0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58A051B3E6276A6972A465F01920C0A79D62B59E5CBB3F1DC3420267BA59306A86DF6A1F0275F766ABA2YAm0O" TargetMode="External"/><Relationship Id="rId12" Type="http://schemas.openxmlformats.org/officeDocument/2006/relationships/hyperlink" Target="consultantplus://offline/ref=D458A051B3E6276A6972A465F01920C0A79D62B59D5DBE3C18C3420267BA5930Y6m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58A051B3E6276A6972A465F01920C0A79D62B59C5FBF3C1AC3420267BA59306A86DF6A1F0275F766ABA2YAm0O" TargetMode="External"/><Relationship Id="rId11" Type="http://schemas.openxmlformats.org/officeDocument/2006/relationships/hyperlink" Target="consultantplus://offline/ref=D458A051B3E6276A6972BA68E6757FC5A49E3BBD920BE56915C917Y5mAO" TargetMode="External"/><Relationship Id="rId5" Type="http://schemas.openxmlformats.org/officeDocument/2006/relationships/hyperlink" Target="consultantplus://offline/ref=D458A051B3E6276A6972A465F01920C0A79D62B59D54BF381AC3420267BA59306A86DF6A1F0275F766ABA2YAm0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458A051B3E6276A6972A465F01920C0A79D62B5985BB93E1CC3420267BA5930Y6mA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458A051B3E6276A6972A465F01920C0A79D62B59D5DBF3D1CC3420267BA5930Y6mA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cigulev</dc:creator>
  <cp:keywords/>
  <dc:description/>
  <cp:lastModifiedBy>cigulev</cp:lastModifiedBy>
  <cp:revision>1</cp:revision>
  <dcterms:created xsi:type="dcterms:W3CDTF">2018-08-14T14:38:00Z</dcterms:created>
  <dcterms:modified xsi:type="dcterms:W3CDTF">2018-08-14T14:38:00Z</dcterms:modified>
</cp:coreProperties>
</file>