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93" w:rsidRPr="006424C8" w:rsidRDefault="008C1993" w:rsidP="00B40AF6">
      <w:pPr>
        <w:spacing w:after="0" w:line="360" w:lineRule="auto"/>
        <w:jc w:val="center"/>
        <w:rPr>
          <w:rFonts w:cs="Times New Roman"/>
          <w:b/>
          <w:szCs w:val="28"/>
        </w:rPr>
      </w:pPr>
      <w:r w:rsidRPr="006424C8">
        <w:rPr>
          <w:rFonts w:cs="Times New Roman"/>
          <w:b/>
          <w:szCs w:val="28"/>
        </w:rPr>
        <w:t>Обзор</w:t>
      </w:r>
    </w:p>
    <w:p w:rsidR="008C1993" w:rsidRPr="006424C8" w:rsidRDefault="008C1993" w:rsidP="00B40AF6">
      <w:pPr>
        <w:spacing w:after="0" w:line="360" w:lineRule="auto"/>
        <w:jc w:val="center"/>
        <w:rPr>
          <w:rFonts w:cs="Times New Roman"/>
          <w:b/>
          <w:szCs w:val="28"/>
        </w:rPr>
      </w:pPr>
      <w:r w:rsidRPr="006424C8">
        <w:rPr>
          <w:rFonts w:cs="Times New Roman"/>
          <w:b/>
          <w:szCs w:val="28"/>
        </w:rPr>
        <w:t>актов реагирования органов прокуратуры Воронежской области, поступивших на нормативные правовые акты органов местного самоуправления муниципальных образований Воронежской области</w:t>
      </w:r>
    </w:p>
    <w:p w:rsidR="008C1993" w:rsidRPr="006424C8" w:rsidRDefault="008C1993" w:rsidP="00B40AF6">
      <w:pPr>
        <w:spacing w:after="0" w:line="360" w:lineRule="auto"/>
        <w:jc w:val="center"/>
        <w:rPr>
          <w:rFonts w:cs="Times New Roman"/>
          <w:b/>
          <w:szCs w:val="28"/>
        </w:rPr>
      </w:pPr>
      <w:r w:rsidRPr="006424C8">
        <w:rPr>
          <w:rFonts w:cs="Times New Roman"/>
          <w:b/>
          <w:szCs w:val="28"/>
        </w:rPr>
        <w:t xml:space="preserve">во </w:t>
      </w:r>
      <w:r w:rsidRPr="006424C8">
        <w:rPr>
          <w:rFonts w:cs="Times New Roman"/>
          <w:b/>
          <w:szCs w:val="28"/>
          <w:lang w:val="en-US"/>
        </w:rPr>
        <w:t>II</w:t>
      </w:r>
      <w:r w:rsidRPr="006424C8">
        <w:rPr>
          <w:rFonts w:cs="Times New Roman"/>
          <w:b/>
          <w:szCs w:val="28"/>
        </w:rPr>
        <w:t xml:space="preserve"> квартале 2024 года</w:t>
      </w:r>
    </w:p>
    <w:p w:rsidR="00033E38" w:rsidRPr="006424C8" w:rsidRDefault="00033E38" w:rsidP="00C36C1D">
      <w:pPr>
        <w:jc w:val="both"/>
        <w:rPr>
          <w:rFonts w:cs="Times New Roman"/>
          <w:szCs w:val="28"/>
        </w:rPr>
      </w:pPr>
    </w:p>
    <w:p w:rsidR="00712E18" w:rsidRPr="006424C8" w:rsidRDefault="00712E18" w:rsidP="00097DB9">
      <w:pPr>
        <w:pStyle w:val="1"/>
        <w:jc w:val="center"/>
        <w:rPr>
          <w:rFonts w:cs="Times New Roman"/>
          <w:sz w:val="28"/>
          <w:szCs w:val="28"/>
        </w:rPr>
      </w:pPr>
      <w:bookmarkStart w:id="0" w:name="_Toc170292528"/>
      <w:r w:rsidRPr="006424C8">
        <w:rPr>
          <w:rFonts w:cs="Times New Roman"/>
          <w:sz w:val="28"/>
          <w:szCs w:val="28"/>
        </w:rPr>
        <w:t>Благоустройство</w:t>
      </w:r>
      <w:bookmarkEnd w:id="0"/>
    </w:p>
    <w:p w:rsidR="00712E18" w:rsidRPr="006424C8" w:rsidRDefault="00712E18" w:rsidP="00C36C1D">
      <w:pPr>
        <w:spacing w:after="0"/>
        <w:ind w:firstLine="709"/>
        <w:jc w:val="both"/>
        <w:rPr>
          <w:rFonts w:cs="Times New Roman"/>
          <w:b/>
          <w:bCs/>
          <w:szCs w:val="28"/>
        </w:rPr>
      </w:pPr>
    </w:p>
    <w:p w:rsidR="00712E18" w:rsidRPr="006424C8" w:rsidRDefault="00712E18" w:rsidP="00C36C1D">
      <w:pPr>
        <w:spacing w:after="0"/>
        <w:ind w:firstLine="709"/>
        <w:jc w:val="both"/>
        <w:rPr>
          <w:rFonts w:cs="Times New Roman"/>
          <w:b/>
          <w:bCs/>
          <w:szCs w:val="28"/>
        </w:rPr>
      </w:pPr>
      <w:r w:rsidRPr="006424C8">
        <w:rPr>
          <w:rFonts w:cs="Times New Roman"/>
          <w:b/>
          <w:bCs/>
          <w:szCs w:val="28"/>
        </w:rPr>
        <w:t xml:space="preserve">Протест на отдельные положения Правил благоустройства территории сельского поселения. </w:t>
      </w:r>
    </w:p>
    <w:p w:rsidR="00712E18" w:rsidRPr="006424C8" w:rsidRDefault="00712E18" w:rsidP="00C36C1D">
      <w:pPr>
        <w:spacing w:after="0"/>
        <w:ind w:firstLine="709"/>
        <w:jc w:val="both"/>
        <w:rPr>
          <w:rFonts w:cs="Times New Roman"/>
          <w:szCs w:val="28"/>
        </w:rPr>
      </w:pPr>
      <w:proofErr w:type="gramStart"/>
      <w:r w:rsidRPr="006424C8">
        <w:rPr>
          <w:rFonts w:cs="Times New Roman"/>
          <w:szCs w:val="28"/>
        </w:rPr>
        <w:t>Подпунктами 1,7,10 части 2 статьи 45.1 Федерального закона от 06.10.2003 №131-ФЗ «Об общих принципах организации местного самоуправления в Российской Федерации» установлено, что правила благоустройства территории муниципального образования регулируют вопросы содержания территорий общего пользования и порядка пользования такими территориями, размещения и содержания детских и спортивных площадок, площадок для выгула животных, парковок (парковочных мест</w:t>
      </w:r>
      <w:r w:rsidR="00184030">
        <w:rPr>
          <w:rFonts w:cs="Times New Roman"/>
          <w:szCs w:val="28"/>
        </w:rPr>
        <w:t>)</w:t>
      </w:r>
      <w:r w:rsidRPr="006424C8">
        <w:rPr>
          <w:rFonts w:cs="Times New Roman"/>
          <w:szCs w:val="28"/>
        </w:rPr>
        <w:t xml:space="preserve">, малых архитектурных форм и уборки территории муниципального образования. </w:t>
      </w:r>
      <w:proofErr w:type="gramEnd"/>
    </w:p>
    <w:p w:rsidR="00712E18" w:rsidRPr="006424C8" w:rsidRDefault="00712E18" w:rsidP="00C36C1D">
      <w:pPr>
        <w:spacing w:after="0"/>
        <w:ind w:firstLine="709"/>
        <w:jc w:val="both"/>
        <w:rPr>
          <w:rFonts w:cs="Times New Roman"/>
          <w:szCs w:val="28"/>
        </w:rPr>
      </w:pPr>
      <w:r w:rsidRPr="006424C8">
        <w:rPr>
          <w:rFonts w:cs="Times New Roman"/>
          <w:szCs w:val="28"/>
        </w:rPr>
        <w:t xml:space="preserve">В силу положений части 5 статьи 13 Федерального закона от 27.12.2018 № 498-ФЗ «Об ответственном обращении с животными и о внесении </w:t>
      </w:r>
      <w:proofErr w:type="gramStart"/>
      <w:r w:rsidRPr="006424C8">
        <w:rPr>
          <w:rFonts w:cs="Times New Roman"/>
          <w:szCs w:val="28"/>
        </w:rPr>
        <w:t>изменений в отдельные законодательные акты Российской Федерации» при выгуле домашнего животного, за исключением собаки-проводника, сопровождающей инвалида по зрению, необходимо обеспечивать уборку продуктов жизнедеятельности животного в местах и на территориях общего пользования, а также не допускать выгул животного вне мест, разрешенных решением органа местного самоуправления для выгула животных, и соблюдать иные требования к его выгулу.</w:t>
      </w:r>
      <w:proofErr w:type="gramEnd"/>
    </w:p>
    <w:p w:rsidR="00712E18" w:rsidRPr="006424C8" w:rsidRDefault="00712E18" w:rsidP="00C36C1D">
      <w:pPr>
        <w:spacing w:after="0"/>
        <w:ind w:firstLine="709"/>
        <w:jc w:val="both"/>
        <w:rPr>
          <w:rFonts w:cs="Times New Roman"/>
          <w:szCs w:val="28"/>
        </w:rPr>
      </w:pPr>
      <w:r w:rsidRPr="006424C8">
        <w:rPr>
          <w:rFonts w:cs="Times New Roman"/>
          <w:szCs w:val="28"/>
        </w:rPr>
        <w:t xml:space="preserve">Отсутствие в Правила благоустройства данных положений может привести к нарушению требований природоохранного законодательства, ухудшению санитарной обстановки в сельском поселении, а также повлечь причинение вреда жизни и здоровью граждан. </w:t>
      </w:r>
    </w:p>
    <w:p w:rsidR="00712E18" w:rsidRPr="006424C8" w:rsidRDefault="00712E18" w:rsidP="00C36C1D">
      <w:pPr>
        <w:spacing w:after="0"/>
        <w:ind w:firstLine="709"/>
        <w:jc w:val="both"/>
        <w:rPr>
          <w:rFonts w:cs="Times New Roman"/>
          <w:szCs w:val="28"/>
        </w:rPr>
      </w:pPr>
    </w:p>
    <w:p w:rsidR="00712E18" w:rsidRPr="006424C8" w:rsidRDefault="00712E18" w:rsidP="00C36C1D">
      <w:pPr>
        <w:spacing w:after="0"/>
        <w:ind w:firstLine="709"/>
        <w:jc w:val="both"/>
        <w:rPr>
          <w:rFonts w:cs="Times New Roman"/>
          <w:b/>
          <w:bCs/>
          <w:szCs w:val="28"/>
        </w:rPr>
      </w:pPr>
      <w:r w:rsidRPr="006424C8">
        <w:rPr>
          <w:rFonts w:cs="Times New Roman"/>
          <w:b/>
          <w:bCs/>
          <w:szCs w:val="28"/>
        </w:rPr>
        <w:t>Протест на постановление администрации сельского поселения «Об утверждении Порядка сбора и накопления отработанных ртутьсодержащих ламп на территории сельского поселения».</w:t>
      </w:r>
    </w:p>
    <w:p w:rsidR="00712E18" w:rsidRPr="006424C8" w:rsidRDefault="00712E18" w:rsidP="00C36C1D">
      <w:pPr>
        <w:spacing w:after="0"/>
        <w:ind w:firstLine="709"/>
        <w:jc w:val="both"/>
        <w:rPr>
          <w:rFonts w:cs="Times New Roman"/>
          <w:szCs w:val="28"/>
        </w:rPr>
      </w:pPr>
      <w:proofErr w:type="gramStart"/>
      <w:r w:rsidRPr="006424C8">
        <w:rPr>
          <w:rFonts w:cs="Times New Roman"/>
          <w:szCs w:val="28"/>
        </w:rPr>
        <w:t xml:space="preserve">Постановлением Правительства РФ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(далее - </w:t>
      </w:r>
      <w:r w:rsidRPr="006424C8">
        <w:rPr>
          <w:rFonts w:cs="Times New Roman"/>
          <w:szCs w:val="28"/>
        </w:rPr>
        <w:lastRenderedPageBreak/>
        <w:t>Правила) утверждены Правила, устанавливающие порядок обращения с отходами производства и потребления в части осветительных устройств и</w:t>
      </w:r>
      <w:proofErr w:type="gramEnd"/>
      <w:r w:rsidRPr="006424C8">
        <w:rPr>
          <w:rFonts w:cs="Times New Roman"/>
          <w:szCs w:val="28"/>
        </w:rPr>
        <w:t xml:space="preserve"> </w:t>
      </w:r>
      <w:proofErr w:type="gramStart"/>
      <w:r w:rsidRPr="006424C8">
        <w:rPr>
          <w:rFonts w:cs="Times New Roman"/>
          <w:szCs w:val="28"/>
        </w:rPr>
        <w:t>электрических ламп, содержащих в своем составе ртуть и (или) ее соединения (ртутьсодержащие лампы),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(далее – Правила № 2314).</w:t>
      </w:r>
      <w:proofErr w:type="gramEnd"/>
    </w:p>
    <w:p w:rsidR="00712E18" w:rsidRPr="006424C8" w:rsidRDefault="00712E18" w:rsidP="00C36C1D">
      <w:pPr>
        <w:spacing w:after="0"/>
        <w:ind w:firstLine="709"/>
        <w:jc w:val="both"/>
        <w:rPr>
          <w:rFonts w:cs="Times New Roman"/>
          <w:szCs w:val="28"/>
        </w:rPr>
      </w:pPr>
      <w:proofErr w:type="gramStart"/>
      <w:r w:rsidRPr="006424C8">
        <w:rPr>
          <w:rFonts w:cs="Times New Roman"/>
          <w:szCs w:val="28"/>
        </w:rPr>
        <w:t xml:space="preserve">В связи с принятием вышеуказанных правил, Постановление Правительства РФ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с 01.01.2021 признано утратившим силу (далее - Правила № 681). </w:t>
      </w:r>
      <w:proofErr w:type="gramEnd"/>
    </w:p>
    <w:p w:rsidR="00712E18" w:rsidRPr="006424C8" w:rsidRDefault="00B6783E" w:rsidP="00C36C1D">
      <w:pPr>
        <w:spacing w:after="0"/>
        <w:ind w:firstLine="709"/>
        <w:jc w:val="both"/>
        <w:rPr>
          <w:rFonts w:cs="Times New Roman"/>
          <w:szCs w:val="28"/>
        </w:rPr>
      </w:pPr>
      <w:r>
        <w:rPr>
          <w:rFonts w:cs="Times New Roman"/>
          <w:szCs w:val="28"/>
        </w:rPr>
        <w:t>Однако</w:t>
      </w:r>
      <w:r w:rsidR="00712E18" w:rsidRPr="006424C8">
        <w:rPr>
          <w:rFonts w:cs="Times New Roman"/>
          <w:szCs w:val="28"/>
        </w:rPr>
        <w:t xml:space="preserve"> в нарушение вышеуказанных требований законодательства</w:t>
      </w:r>
      <w:r>
        <w:rPr>
          <w:rFonts w:cs="Times New Roman"/>
          <w:szCs w:val="28"/>
        </w:rPr>
        <w:t xml:space="preserve"> администрацией</w:t>
      </w:r>
      <w:r w:rsidR="00712E18" w:rsidRPr="006424C8">
        <w:rPr>
          <w:rFonts w:cs="Times New Roman"/>
          <w:szCs w:val="28"/>
        </w:rPr>
        <w:t xml:space="preserve"> сельского поселения принято постановление «Об утверждении Порядка сбора и накопления отработанных ртутьсодержащих ламп на территории сельского поселения»</w:t>
      </w:r>
      <w:r>
        <w:rPr>
          <w:rFonts w:cs="Times New Roman"/>
          <w:szCs w:val="28"/>
        </w:rPr>
        <w:t>, где</w:t>
      </w:r>
      <w:r w:rsidR="00712E18" w:rsidRPr="006424C8">
        <w:rPr>
          <w:rFonts w:cs="Times New Roman"/>
          <w:szCs w:val="28"/>
        </w:rPr>
        <w:t xml:space="preserve"> закреплено, что основным нормативным правовым документом, регулирующим процесс сбора, определения и размещения мест отработанных ртутьсодержащих ламп, являются Правила № 681, утратившие силу с 01.01.2021.</w:t>
      </w:r>
    </w:p>
    <w:p w:rsidR="00712E18" w:rsidRPr="006424C8" w:rsidRDefault="00712E18" w:rsidP="00C36C1D">
      <w:pPr>
        <w:spacing w:after="0"/>
        <w:ind w:firstLine="709"/>
        <w:jc w:val="both"/>
        <w:rPr>
          <w:rFonts w:cs="Times New Roman"/>
          <w:szCs w:val="28"/>
        </w:rPr>
      </w:pPr>
    </w:p>
    <w:p w:rsidR="008C1993" w:rsidRPr="006424C8" w:rsidRDefault="00DD2967" w:rsidP="00097DB9">
      <w:pPr>
        <w:pStyle w:val="1"/>
        <w:jc w:val="center"/>
        <w:rPr>
          <w:rFonts w:cs="Times New Roman"/>
          <w:sz w:val="28"/>
          <w:szCs w:val="28"/>
        </w:rPr>
      </w:pPr>
      <w:bookmarkStart w:id="1" w:name="_Toc170292529"/>
      <w:r w:rsidRPr="006424C8">
        <w:rPr>
          <w:rFonts w:cs="Times New Roman"/>
          <w:sz w:val="28"/>
          <w:szCs w:val="28"/>
        </w:rPr>
        <w:t>Бюджетный процесс</w:t>
      </w:r>
      <w:bookmarkEnd w:id="1"/>
    </w:p>
    <w:p w:rsidR="00DD2967" w:rsidRPr="006424C8" w:rsidRDefault="00DD2967" w:rsidP="00C36C1D">
      <w:pPr>
        <w:spacing w:after="0"/>
        <w:ind w:firstLine="709"/>
        <w:jc w:val="both"/>
        <w:rPr>
          <w:rFonts w:cs="Times New Roman"/>
          <w:szCs w:val="28"/>
        </w:rPr>
      </w:pPr>
    </w:p>
    <w:p w:rsidR="00DD2967" w:rsidRPr="006424C8" w:rsidRDefault="00DD2967" w:rsidP="00C36C1D">
      <w:pPr>
        <w:spacing w:after="0"/>
        <w:ind w:firstLine="709"/>
        <w:jc w:val="both"/>
        <w:rPr>
          <w:rFonts w:cs="Times New Roman"/>
          <w:b/>
          <w:bCs/>
          <w:szCs w:val="28"/>
        </w:rPr>
      </w:pPr>
      <w:r w:rsidRPr="006424C8">
        <w:rPr>
          <w:rFonts w:cs="Times New Roman"/>
          <w:b/>
          <w:bCs/>
          <w:szCs w:val="28"/>
        </w:rPr>
        <w:t xml:space="preserve">Протест на решение Совета народных депутатов сельского поселения «Об утверждении Положения о бюджетном процессе в сельском поселении» (далее по тексту - Положение). </w:t>
      </w:r>
    </w:p>
    <w:p w:rsidR="00DD2967" w:rsidRPr="006424C8" w:rsidRDefault="00DD2967" w:rsidP="00C36C1D">
      <w:pPr>
        <w:spacing w:after="0"/>
        <w:ind w:firstLine="709"/>
        <w:jc w:val="both"/>
        <w:rPr>
          <w:rFonts w:cs="Times New Roman"/>
          <w:szCs w:val="28"/>
        </w:rPr>
      </w:pPr>
      <w:proofErr w:type="gramStart"/>
      <w:r w:rsidRPr="006424C8">
        <w:rPr>
          <w:rFonts w:cs="Times New Roman"/>
          <w:szCs w:val="28"/>
        </w:rPr>
        <w:t xml:space="preserve">Федеральным законом от 25.12.2023 № 628-ФЗ «О внесении изменений в Бюджетный кодекс Российской Федерации и отдельные законодательные акты Российской Федерации» пункт 1 статьи 158 </w:t>
      </w:r>
      <w:r w:rsidR="00B6783E">
        <w:rPr>
          <w:rFonts w:cs="Times New Roman"/>
          <w:szCs w:val="28"/>
        </w:rPr>
        <w:t xml:space="preserve">БК РФ </w:t>
      </w:r>
      <w:r w:rsidRPr="006424C8">
        <w:rPr>
          <w:rFonts w:cs="Times New Roman"/>
          <w:szCs w:val="28"/>
        </w:rPr>
        <w:t>дополнен подпунктом 12.2, согласно которому главный распорядитель бюджетных средств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w:t>
      </w:r>
      <w:proofErr w:type="gramEnd"/>
      <w:r w:rsidRPr="006424C8">
        <w:rPr>
          <w:rFonts w:cs="Times New Roman"/>
          <w:szCs w:val="28"/>
        </w:rPr>
        <w:t xml:space="preserve">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DD2967" w:rsidRPr="006424C8" w:rsidRDefault="00DD2967" w:rsidP="00C36C1D">
      <w:pPr>
        <w:spacing w:after="0"/>
        <w:ind w:firstLine="709"/>
        <w:jc w:val="both"/>
        <w:rPr>
          <w:rFonts w:cs="Times New Roman"/>
          <w:szCs w:val="28"/>
        </w:rPr>
      </w:pPr>
      <w:r w:rsidRPr="006424C8">
        <w:rPr>
          <w:rFonts w:cs="Times New Roman"/>
          <w:szCs w:val="28"/>
        </w:rPr>
        <w:t xml:space="preserve">Вместе с тем в Положении указанные нормы отсутствуют. </w:t>
      </w:r>
    </w:p>
    <w:p w:rsidR="00DD2967" w:rsidRPr="006424C8" w:rsidRDefault="00B6783E" w:rsidP="00C36C1D">
      <w:pPr>
        <w:spacing w:after="0"/>
        <w:ind w:firstLine="709"/>
        <w:jc w:val="both"/>
        <w:rPr>
          <w:rFonts w:cs="Times New Roman"/>
          <w:szCs w:val="28"/>
        </w:rPr>
      </w:pPr>
      <w:r>
        <w:rPr>
          <w:rFonts w:cs="Times New Roman"/>
          <w:szCs w:val="28"/>
        </w:rPr>
        <w:t>Кроме того</w:t>
      </w:r>
      <w:r w:rsidR="00DD2967" w:rsidRPr="006424C8">
        <w:rPr>
          <w:rFonts w:cs="Times New Roman"/>
          <w:szCs w:val="28"/>
        </w:rPr>
        <w:t xml:space="preserve"> Федеральным законом от 04.08.2023 № 416-ФЗ «О внесении изменений в Бюджетный кодекс Российской Федерации и отдельные законодательные акты Российской Федерации и о признании </w:t>
      </w:r>
      <w:proofErr w:type="gramStart"/>
      <w:r w:rsidR="00DD2967" w:rsidRPr="006424C8">
        <w:rPr>
          <w:rFonts w:cs="Times New Roman"/>
          <w:szCs w:val="28"/>
        </w:rPr>
        <w:lastRenderedPageBreak/>
        <w:t>утратившими</w:t>
      </w:r>
      <w:proofErr w:type="gramEnd"/>
      <w:r w:rsidR="00DD2967" w:rsidRPr="006424C8">
        <w:rPr>
          <w:rFonts w:cs="Times New Roman"/>
          <w:szCs w:val="28"/>
        </w:rPr>
        <w:t xml:space="preserve"> силу отдельных положений законодательных актов Российской Федерации» внесены изменения в статью 40.1. БК РФ, устанавливающую порядок возврата излишне уплаченных (взысканных) платежей в бюджет. </w:t>
      </w:r>
      <w:proofErr w:type="gramStart"/>
      <w:r w:rsidR="00DD2967" w:rsidRPr="006424C8">
        <w:rPr>
          <w:rFonts w:cs="Times New Roman"/>
          <w:szCs w:val="28"/>
        </w:rPr>
        <w:t>Так, пункт 1 после слов после слов «плательщика платежей в бюджет» дополнен словами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пункт 2 после слов «плательщиком платежей в бюджет" дополнить словами "или подразделением судебных приставов территориального органа Федеральной службы судебных</w:t>
      </w:r>
      <w:proofErr w:type="gramEnd"/>
      <w:r w:rsidR="00DD2967" w:rsidRPr="006424C8">
        <w:rPr>
          <w:rFonts w:cs="Times New Roman"/>
          <w:szCs w:val="28"/>
        </w:rPr>
        <w:t xml:space="preserve">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w:t>
      </w:r>
    </w:p>
    <w:p w:rsidR="00DD2967" w:rsidRPr="006424C8" w:rsidRDefault="00DD2967" w:rsidP="00C36C1D">
      <w:pPr>
        <w:spacing w:after="0"/>
        <w:ind w:firstLine="709"/>
        <w:jc w:val="both"/>
        <w:rPr>
          <w:rFonts w:cs="Times New Roman"/>
          <w:szCs w:val="28"/>
        </w:rPr>
      </w:pPr>
      <w:r w:rsidRPr="006424C8">
        <w:rPr>
          <w:rFonts w:cs="Times New Roman"/>
          <w:szCs w:val="28"/>
        </w:rPr>
        <w:t xml:space="preserve">Кроме </w:t>
      </w:r>
      <w:r w:rsidR="00B6783E">
        <w:rPr>
          <w:rFonts w:cs="Times New Roman"/>
          <w:szCs w:val="28"/>
        </w:rPr>
        <w:t>того</w:t>
      </w:r>
      <w:r w:rsidRPr="006424C8">
        <w:rPr>
          <w:rFonts w:cs="Times New Roman"/>
          <w:szCs w:val="28"/>
        </w:rPr>
        <w:t xml:space="preserve"> Федеральным законом от 04.08.2023 № 416-ФЗ часть 2 статья 179 БК РФ дополнена абзацем следующего содержания: </w:t>
      </w:r>
    </w:p>
    <w:p w:rsidR="00DD2967" w:rsidRPr="006424C8" w:rsidRDefault="00DD2967" w:rsidP="00C36C1D">
      <w:pPr>
        <w:spacing w:after="0"/>
        <w:ind w:firstLine="709"/>
        <w:jc w:val="both"/>
        <w:rPr>
          <w:rFonts w:cs="Times New Roman"/>
          <w:szCs w:val="28"/>
        </w:rPr>
      </w:pPr>
      <w:r w:rsidRPr="006424C8">
        <w:rPr>
          <w:rFonts w:cs="Times New Roman"/>
          <w:szCs w:val="28"/>
        </w:rPr>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апреля текущего финансового года</w:t>
      </w:r>
      <w:proofErr w:type="gramStart"/>
      <w:r w:rsidRPr="006424C8">
        <w:rPr>
          <w:rFonts w:cs="Times New Roman"/>
          <w:szCs w:val="28"/>
        </w:rPr>
        <w:t xml:space="preserve">.». </w:t>
      </w:r>
      <w:proofErr w:type="gramEnd"/>
    </w:p>
    <w:p w:rsidR="00DD2967" w:rsidRPr="006424C8" w:rsidRDefault="00DD2967" w:rsidP="00C36C1D">
      <w:pPr>
        <w:spacing w:after="0"/>
        <w:ind w:firstLine="709"/>
        <w:jc w:val="both"/>
        <w:rPr>
          <w:rFonts w:cs="Times New Roman"/>
          <w:szCs w:val="28"/>
        </w:rPr>
      </w:pPr>
      <w:r w:rsidRPr="006424C8">
        <w:rPr>
          <w:rFonts w:cs="Times New Roman"/>
          <w:szCs w:val="28"/>
        </w:rPr>
        <w:t>Указанные изменения вступили в силу с 04.08.2023.</w:t>
      </w:r>
    </w:p>
    <w:p w:rsidR="00DD2967" w:rsidRPr="006424C8" w:rsidRDefault="00DD2967" w:rsidP="00C36C1D">
      <w:pPr>
        <w:spacing w:after="0"/>
        <w:ind w:firstLine="709"/>
        <w:jc w:val="both"/>
        <w:rPr>
          <w:rFonts w:cs="Times New Roman"/>
          <w:szCs w:val="28"/>
        </w:rPr>
      </w:pPr>
      <w:r w:rsidRPr="006424C8">
        <w:rPr>
          <w:rFonts w:cs="Times New Roman"/>
          <w:szCs w:val="28"/>
        </w:rPr>
        <w:t>Однако ч. 2 ст. 38 Положения содержит иные сроки приведения муниципальных программ в соответствие с бюджетом «не позднее трех месяцев со дня вступления его в силу».</w:t>
      </w:r>
    </w:p>
    <w:p w:rsidR="00DD2967" w:rsidRPr="006424C8" w:rsidRDefault="00DD2967" w:rsidP="00C36C1D">
      <w:pPr>
        <w:spacing w:after="0"/>
        <w:ind w:firstLine="709"/>
        <w:jc w:val="both"/>
        <w:rPr>
          <w:rFonts w:cs="Times New Roman"/>
          <w:szCs w:val="28"/>
        </w:rPr>
      </w:pPr>
      <w:r w:rsidRPr="006424C8">
        <w:rPr>
          <w:rFonts w:cs="Times New Roman"/>
          <w:szCs w:val="28"/>
        </w:rPr>
        <w:t xml:space="preserve">Федеральным законом от 04.08.2023 № 416-ФЗ статья 179.3 БК РФ «Ведомственные целевые программы» признана утратившей силу с 04.08.2023. </w:t>
      </w:r>
    </w:p>
    <w:p w:rsidR="00DD2967" w:rsidRPr="006424C8" w:rsidRDefault="00DD2967" w:rsidP="00C36C1D">
      <w:pPr>
        <w:spacing w:after="0"/>
        <w:ind w:firstLine="709"/>
        <w:jc w:val="both"/>
        <w:rPr>
          <w:rFonts w:cs="Times New Roman"/>
          <w:szCs w:val="28"/>
        </w:rPr>
      </w:pPr>
      <w:r w:rsidRPr="006424C8">
        <w:rPr>
          <w:rFonts w:cs="Times New Roman"/>
          <w:szCs w:val="28"/>
        </w:rPr>
        <w:t>Вместе с тем, указанные изменения федерального законодательства в Положении своего отражения не нашли.</w:t>
      </w:r>
    </w:p>
    <w:p w:rsidR="00E63167" w:rsidRPr="006424C8" w:rsidRDefault="00E63167" w:rsidP="00C36C1D">
      <w:pPr>
        <w:spacing w:after="0"/>
        <w:ind w:firstLine="709"/>
        <w:jc w:val="both"/>
        <w:rPr>
          <w:rFonts w:cs="Times New Roman"/>
          <w:szCs w:val="28"/>
        </w:rPr>
      </w:pPr>
    </w:p>
    <w:p w:rsidR="00E63167" w:rsidRPr="006424C8" w:rsidRDefault="00E63167" w:rsidP="00097DB9">
      <w:pPr>
        <w:pStyle w:val="1"/>
        <w:jc w:val="center"/>
        <w:rPr>
          <w:rFonts w:cs="Times New Roman"/>
          <w:sz w:val="28"/>
          <w:szCs w:val="28"/>
        </w:rPr>
      </w:pPr>
      <w:bookmarkStart w:id="2" w:name="_Toc170292530"/>
      <w:r w:rsidRPr="006424C8">
        <w:rPr>
          <w:rFonts w:cs="Times New Roman"/>
          <w:sz w:val="28"/>
          <w:szCs w:val="28"/>
        </w:rPr>
        <w:t>Воинский учет</w:t>
      </w:r>
      <w:bookmarkEnd w:id="2"/>
    </w:p>
    <w:p w:rsidR="00E63167" w:rsidRPr="006424C8" w:rsidRDefault="00E63167" w:rsidP="00C36C1D">
      <w:pPr>
        <w:spacing w:after="0"/>
        <w:ind w:firstLine="709"/>
        <w:jc w:val="both"/>
        <w:rPr>
          <w:rFonts w:cs="Times New Roman"/>
          <w:szCs w:val="28"/>
        </w:rPr>
      </w:pPr>
    </w:p>
    <w:p w:rsidR="00E63167" w:rsidRPr="006424C8" w:rsidRDefault="00E63167" w:rsidP="00C36C1D">
      <w:pPr>
        <w:spacing w:after="0"/>
        <w:ind w:firstLine="709"/>
        <w:jc w:val="both"/>
        <w:rPr>
          <w:rFonts w:cs="Times New Roman"/>
          <w:b/>
          <w:bCs/>
          <w:szCs w:val="28"/>
        </w:rPr>
      </w:pPr>
      <w:r w:rsidRPr="006424C8">
        <w:rPr>
          <w:rFonts w:cs="Times New Roman"/>
          <w:b/>
          <w:bCs/>
          <w:szCs w:val="28"/>
        </w:rPr>
        <w:t xml:space="preserve">Протест на постановление администрации сельского поселения «Об утверждении Положения об организации и осуществлению первичного воинского учета на территории сельского поселения». </w:t>
      </w:r>
    </w:p>
    <w:p w:rsidR="00E63167" w:rsidRPr="006424C8" w:rsidRDefault="00E63167" w:rsidP="00C36C1D">
      <w:pPr>
        <w:spacing w:after="0"/>
        <w:ind w:firstLine="709"/>
        <w:jc w:val="both"/>
        <w:rPr>
          <w:rFonts w:cs="Times New Roman"/>
          <w:szCs w:val="28"/>
        </w:rPr>
      </w:pPr>
      <w:r w:rsidRPr="006424C8">
        <w:rPr>
          <w:rFonts w:cs="Times New Roman"/>
          <w:szCs w:val="28"/>
        </w:rPr>
        <w:t xml:space="preserve">В соответствии с ч. 2 ст. 8 Федерального закона от 28.03 1998 № 53- ФЗ «О воинской обязанности и военной службе» полномочия Российской Федерации на осуществление воинского учета на территориях, на которых отсутствуют структурные подразделения военных комиссариатов, передаются соответствующим органам местного самоуправления поселений и органам местного самоуправления городских округов. Совокупность таких полномочий именуется первичным воинским учетом. </w:t>
      </w:r>
    </w:p>
    <w:p w:rsidR="00E63167" w:rsidRPr="006424C8" w:rsidRDefault="00E63167" w:rsidP="00C36C1D">
      <w:pPr>
        <w:spacing w:after="0"/>
        <w:ind w:firstLine="709"/>
        <w:jc w:val="both"/>
        <w:rPr>
          <w:rFonts w:cs="Times New Roman"/>
          <w:szCs w:val="28"/>
        </w:rPr>
      </w:pPr>
      <w:r w:rsidRPr="006424C8">
        <w:rPr>
          <w:rFonts w:cs="Times New Roman"/>
          <w:szCs w:val="28"/>
        </w:rPr>
        <w:t xml:space="preserve">Пунктом 3.3 Раздела III Приложения № 1 за администрацией сельского поселения закреплена функция выявления совместно с органами внутренних </w:t>
      </w:r>
      <w:r w:rsidRPr="006424C8">
        <w:rPr>
          <w:rFonts w:cs="Times New Roman"/>
          <w:szCs w:val="28"/>
        </w:rPr>
        <w:lastRenderedPageBreak/>
        <w:t>дел граждан, постоянно или временно проживающих на территории, на которой осуществляет свою деятельность администрация сельского поселения, обязанных состоять на воинском учете.</w:t>
      </w:r>
    </w:p>
    <w:p w:rsidR="00E63167" w:rsidRPr="006424C8" w:rsidRDefault="00E63167" w:rsidP="00C36C1D">
      <w:pPr>
        <w:spacing w:after="0"/>
        <w:ind w:firstLine="709"/>
        <w:jc w:val="both"/>
        <w:rPr>
          <w:rFonts w:cs="Times New Roman"/>
          <w:szCs w:val="28"/>
        </w:rPr>
      </w:pPr>
      <w:proofErr w:type="gramStart"/>
      <w:r w:rsidRPr="006424C8">
        <w:rPr>
          <w:rFonts w:cs="Times New Roman"/>
          <w:szCs w:val="28"/>
        </w:rPr>
        <w:t>Однако, п. б ст. 21 Постановления Правительства от 27.11.2006 № 719 «Об утверждении положения о воинском учете» (далее - Положение) установлено, что в целях организации и обеспечения сбора, хранения и обработки сведений, содержащиеся в документах первичного воинского учета, органы местного самоуправления и их должностные лица выявляют совместно с органами внутренних дел граждан, проживающих или пребывающих (на срок более 3 месяцев), в том</w:t>
      </w:r>
      <w:proofErr w:type="gramEnd"/>
      <w:r w:rsidRPr="006424C8">
        <w:rPr>
          <w:rFonts w:cs="Times New Roman"/>
          <w:szCs w:val="28"/>
        </w:rPr>
        <w:t xml:space="preserve"> </w:t>
      </w:r>
      <w:proofErr w:type="gramStart"/>
      <w:r w:rsidRPr="006424C8">
        <w:rPr>
          <w:rFonts w:cs="Times New Roman"/>
          <w:szCs w:val="28"/>
        </w:rPr>
        <w:t>числе</w:t>
      </w:r>
      <w:proofErr w:type="gramEnd"/>
      <w:r w:rsidRPr="006424C8">
        <w:rPr>
          <w:rFonts w:cs="Times New Roman"/>
          <w:szCs w:val="28"/>
        </w:rPr>
        <w:t xml:space="preserve"> не имеющих регистрации по месту жительства и (или), месту пребывания, на их территории и подлежащих постановке на воинский учет.</w:t>
      </w:r>
    </w:p>
    <w:p w:rsidR="00E63167" w:rsidRPr="006424C8" w:rsidRDefault="00E63167" w:rsidP="00C36C1D">
      <w:pPr>
        <w:spacing w:after="0"/>
        <w:ind w:firstLine="709"/>
        <w:jc w:val="both"/>
        <w:rPr>
          <w:rFonts w:cs="Times New Roman"/>
          <w:szCs w:val="28"/>
        </w:rPr>
      </w:pPr>
      <w:r w:rsidRPr="006424C8">
        <w:rPr>
          <w:rFonts w:cs="Times New Roman"/>
          <w:szCs w:val="28"/>
        </w:rPr>
        <w:t>Пунктом 3.7 Раздела III Приложения № 1 за администрацией поселения закрепляется обязанность своевременно вносить изменения в сведения, содержащиеся в документах первичного воинского учета, и в 2-недельный срок сообщать о внесенных изменениях в военный комиссариат района.</w:t>
      </w:r>
    </w:p>
    <w:p w:rsidR="00E63167" w:rsidRPr="006424C8" w:rsidRDefault="00E63167" w:rsidP="00C36C1D">
      <w:pPr>
        <w:spacing w:after="0"/>
        <w:ind w:firstLine="709"/>
        <w:jc w:val="both"/>
        <w:rPr>
          <w:rFonts w:cs="Times New Roman"/>
          <w:szCs w:val="28"/>
        </w:rPr>
      </w:pPr>
      <w:r w:rsidRPr="006424C8">
        <w:rPr>
          <w:rFonts w:cs="Times New Roman"/>
          <w:szCs w:val="28"/>
        </w:rPr>
        <w:t xml:space="preserve">Вместе с этим, </w:t>
      </w:r>
      <w:proofErr w:type="gramStart"/>
      <w:r w:rsidRPr="006424C8">
        <w:rPr>
          <w:rFonts w:cs="Times New Roman"/>
          <w:szCs w:val="28"/>
        </w:rPr>
        <w:t>п. б</w:t>
      </w:r>
      <w:proofErr w:type="gramEnd"/>
      <w:r w:rsidRPr="006424C8">
        <w:rPr>
          <w:rFonts w:cs="Times New Roman"/>
          <w:szCs w:val="28"/>
        </w:rPr>
        <w:t>. ст. 22 Положения аналогичная норма изложена в следующей редакции: своевременно вносят изменения в сведения, содержащиеся в документах первичного воинского учета, и в течение 10 рабочих дней сообщают о внесенных изменениях в военные комиссариаты по форме, определяемой Министерством обороны Российской Федерации.</w:t>
      </w:r>
    </w:p>
    <w:p w:rsidR="00F00981" w:rsidRPr="006424C8" w:rsidRDefault="00F00981" w:rsidP="00C36C1D">
      <w:pPr>
        <w:spacing w:after="0"/>
        <w:ind w:firstLine="709"/>
        <w:jc w:val="both"/>
        <w:rPr>
          <w:rFonts w:cs="Times New Roman"/>
          <w:szCs w:val="28"/>
        </w:rPr>
      </w:pPr>
    </w:p>
    <w:p w:rsidR="001108FE" w:rsidRPr="006424C8" w:rsidRDefault="001108FE" w:rsidP="001108FE">
      <w:pPr>
        <w:spacing w:after="0"/>
        <w:ind w:firstLine="709"/>
        <w:jc w:val="both"/>
        <w:rPr>
          <w:rFonts w:cs="Times New Roman"/>
          <w:b/>
          <w:bCs/>
          <w:szCs w:val="28"/>
        </w:rPr>
      </w:pPr>
      <w:r w:rsidRPr="006424C8">
        <w:rPr>
          <w:rFonts w:cs="Times New Roman"/>
          <w:b/>
          <w:bCs/>
          <w:szCs w:val="28"/>
        </w:rPr>
        <w:t xml:space="preserve">Протест на решение Совета народных депутатов сельского поселения «Об актуализации схемы теплоснабжения на территории сельского поселения». </w:t>
      </w:r>
    </w:p>
    <w:p w:rsidR="001108FE" w:rsidRPr="006424C8" w:rsidRDefault="001108FE" w:rsidP="001108FE">
      <w:pPr>
        <w:spacing w:after="0"/>
        <w:ind w:firstLine="709"/>
        <w:jc w:val="both"/>
        <w:rPr>
          <w:rFonts w:cs="Times New Roman"/>
          <w:szCs w:val="28"/>
        </w:rPr>
      </w:pPr>
      <w:r w:rsidRPr="006424C8">
        <w:rPr>
          <w:rFonts w:cs="Times New Roman"/>
          <w:szCs w:val="28"/>
        </w:rPr>
        <w:t>Постановлением Правительства РФ от 22.02.2012 № 154 утверждены Требования к схемам теплоснабжения, порядок их разработки и утверждения.</w:t>
      </w:r>
    </w:p>
    <w:p w:rsidR="001108FE" w:rsidRPr="006424C8" w:rsidRDefault="001108FE" w:rsidP="001108FE">
      <w:pPr>
        <w:spacing w:after="0"/>
        <w:ind w:firstLine="709"/>
        <w:jc w:val="both"/>
        <w:rPr>
          <w:rFonts w:cs="Times New Roman"/>
          <w:szCs w:val="28"/>
        </w:rPr>
      </w:pPr>
      <w:r w:rsidRPr="006424C8">
        <w:rPr>
          <w:rFonts w:cs="Times New Roman"/>
          <w:szCs w:val="28"/>
        </w:rPr>
        <w:t xml:space="preserve">Пунктом 2 Требований установлено, что проект схемы теплоснабжения разрабатывается уполномоченными органами местного самоуправления поселений, городских округов, уполномоченными органами исполнительной власти городов федерального значения, юридическими лицами либо совместно органами местного самоуправления или органами исполнительной власти городов федерального значения и юридическими лицами по решению ответственных лиц. </w:t>
      </w:r>
    </w:p>
    <w:p w:rsidR="001108FE" w:rsidRPr="006424C8" w:rsidRDefault="001108FE" w:rsidP="001108FE">
      <w:pPr>
        <w:spacing w:after="0"/>
        <w:ind w:firstLine="709"/>
        <w:jc w:val="both"/>
        <w:rPr>
          <w:rFonts w:cs="Times New Roman"/>
          <w:szCs w:val="28"/>
        </w:rPr>
      </w:pPr>
      <w:r w:rsidRPr="006424C8">
        <w:rPr>
          <w:rFonts w:cs="Times New Roman"/>
          <w:szCs w:val="28"/>
        </w:rPr>
        <w:t xml:space="preserve">В силу </w:t>
      </w:r>
      <w:proofErr w:type="spellStart"/>
      <w:r w:rsidRPr="006424C8">
        <w:rPr>
          <w:rFonts w:cs="Times New Roman"/>
          <w:szCs w:val="28"/>
        </w:rPr>
        <w:t>абз</w:t>
      </w:r>
      <w:proofErr w:type="spellEnd"/>
      <w:r w:rsidRPr="006424C8">
        <w:rPr>
          <w:rFonts w:cs="Times New Roman"/>
          <w:szCs w:val="28"/>
        </w:rPr>
        <w:t xml:space="preserve">. б п. 3 раздела 1 Требований, схема теплоснабжения утверждается главой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w:t>
      </w:r>
    </w:p>
    <w:p w:rsidR="001108FE" w:rsidRPr="006424C8" w:rsidRDefault="001108FE" w:rsidP="001108FE">
      <w:pPr>
        <w:spacing w:after="0"/>
        <w:ind w:firstLine="709"/>
        <w:jc w:val="both"/>
        <w:rPr>
          <w:rFonts w:cs="Times New Roman"/>
          <w:szCs w:val="28"/>
        </w:rPr>
      </w:pPr>
      <w:r w:rsidRPr="006424C8">
        <w:rPr>
          <w:rFonts w:cs="Times New Roman"/>
          <w:szCs w:val="28"/>
        </w:rPr>
        <w:t xml:space="preserve">В ходе проверки установлено, что в нарушение </w:t>
      </w:r>
      <w:proofErr w:type="spellStart"/>
      <w:r w:rsidRPr="006424C8">
        <w:rPr>
          <w:rFonts w:cs="Times New Roman"/>
          <w:szCs w:val="28"/>
        </w:rPr>
        <w:t>абз</w:t>
      </w:r>
      <w:proofErr w:type="spellEnd"/>
      <w:r w:rsidRPr="006424C8">
        <w:rPr>
          <w:rFonts w:cs="Times New Roman"/>
          <w:szCs w:val="28"/>
        </w:rPr>
        <w:t>. б п. 3 раздела                                  1 Требований, схема теплоснабжения сельского поселения актуализирована решением Совета народных депутатов сельского поселения от 23.09.2022 № 99.</w:t>
      </w:r>
    </w:p>
    <w:p w:rsidR="00C12E19" w:rsidRDefault="00C12E19" w:rsidP="00C12E19">
      <w:pPr>
        <w:spacing w:after="0"/>
        <w:ind w:firstLine="709"/>
        <w:jc w:val="center"/>
        <w:rPr>
          <w:rFonts w:cs="Times New Roman"/>
          <w:b/>
          <w:bCs/>
          <w:szCs w:val="28"/>
        </w:rPr>
      </w:pPr>
      <w:r>
        <w:rPr>
          <w:rFonts w:cs="Times New Roman"/>
          <w:b/>
          <w:bCs/>
          <w:szCs w:val="28"/>
        </w:rPr>
        <w:lastRenderedPageBreak/>
        <w:t>Жилищно-коммунальное хозяйство</w:t>
      </w:r>
    </w:p>
    <w:p w:rsidR="00C12E19" w:rsidRDefault="00C12E19" w:rsidP="001108FE">
      <w:pPr>
        <w:spacing w:after="0"/>
        <w:ind w:firstLine="709"/>
        <w:jc w:val="both"/>
        <w:rPr>
          <w:rFonts w:cs="Times New Roman"/>
          <w:b/>
          <w:bCs/>
          <w:szCs w:val="28"/>
        </w:rPr>
      </w:pPr>
    </w:p>
    <w:p w:rsidR="001108FE" w:rsidRPr="006424C8" w:rsidRDefault="001108FE" w:rsidP="001108FE">
      <w:pPr>
        <w:spacing w:after="0"/>
        <w:ind w:firstLine="709"/>
        <w:jc w:val="both"/>
        <w:rPr>
          <w:rFonts w:cs="Times New Roman"/>
          <w:b/>
          <w:bCs/>
          <w:color w:val="000000"/>
          <w:szCs w:val="28"/>
          <w:lang w:eastAsia="ru-RU" w:bidi="ru-RU"/>
        </w:rPr>
      </w:pPr>
      <w:r w:rsidRPr="006424C8">
        <w:rPr>
          <w:rFonts w:cs="Times New Roman"/>
          <w:b/>
          <w:bCs/>
          <w:szCs w:val="28"/>
        </w:rPr>
        <w:t xml:space="preserve">Протест на </w:t>
      </w:r>
      <w:r w:rsidRPr="006424C8">
        <w:rPr>
          <w:rFonts w:cs="Times New Roman"/>
          <w:b/>
          <w:bCs/>
          <w:color w:val="000000"/>
          <w:szCs w:val="28"/>
          <w:lang w:eastAsia="ru-RU" w:bidi="ru-RU"/>
        </w:rPr>
        <w:t>постановление администрации городского округа «О создании межведомственной комиссии по признанию помещения жилым помещением, жилого помещения пригодным (непригодным) для проживания граждан и многоквартирного дома аварийным и подлежащим сносу или реконструкции»</w:t>
      </w:r>
    </w:p>
    <w:p w:rsidR="001108FE" w:rsidRPr="006424C8" w:rsidRDefault="001108FE" w:rsidP="001108FE">
      <w:pPr>
        <w:spacing w:after="0"/>
        <w:ind w:firstLine="709"/>
        <w:jc w:val="both"/>
        <w:rPr>
          <w:rFonts w:cs="Times New Roman"/>
          <w:szCs w:val="28"/>
        </w:rPr>
      </w:pPr>
      <w:r w:rsidRPr="006424C8">
        <w:rPr>
          <w:rFonts w:cs="Times New Roman"/>
          <w:szCs w:val="28"/>
        </w:rPr>
        <w:t>Согласно ч. 4 ст. 15 ЖК РФ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w:t>
      </w:r>
    </w:p>
    <w:p w:rsidR="001108FE" w:rsidRPr="006424C8" w:rsidRDefault="001108FE" w:rsidP="001108FE">
      <w:pPr>
        <w:spacing w:after="0"/>
        <w:ind w:firstLine="709"/>
        <w:jc w:val="both"/>
        <w:rPr>
          <w:rFonts w:cs="Times New Roman"/>
          <w:szCs w:val="28"/>
        </w:rPr>
      </w:pPr>
      <w:r w:rsidRPr="006424C8">
        <w:rPr>
          <w:rFonts w:cs="Times New Roman"/>
          <w:szCs w:val="28"/>
        </w:rPr>
        <w:t>Постановлением Правительства Российской Федерации от 28.01.2006 №</w:t>
      </w:r>
      <w:r w:rsidRPr="006424C8">
        <w:rPr>
          <w:rFonts w:cs="Times New Roman"/>
          <w:szCs w:val="28"/>
        </w:rPr>
        <w:tab/>
        <w:t>47 утверждено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Положение № 47).</w:t>
      </w:r>
    </w:p>
    <w:p w:rsidR="001108FE" w:rsidRPr="006424C8" w:rsidRDefault="001108FE" w:rsidP="001108FE">
      <w:pPr>
        <w:spacing w:after="0"/>
        <w:ind w:firstLine="709"/>
        <w:jc w:val="both"/>
        <w:rPr>
          <w:rFonts w:cs="Times New Roman"/>
          <w:color w:val="000000"/>
          <w:szCs w:val="28"/>
          <w:lang w:eastAsia="ru-RU" w:bidi="ru-RU"/>
        </w:rPr>
      </w:pPr>
      <w:proofErr w:type="gramStart"/>
      <w:r w:rsidRPr="006424C8">
        <w:rPr>
          <w:rFonts w:cs="Times New Roman"/>
          <w:color w:val="000000"/>
          <w:szCs w:val="28"/>
          <w:lang w:eastAsia="ru-RU" w:bidi="ru-RU"/>
        </w:rPr>
        <w:t>В силу п. 7 Положения № 47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и проводятся на предмет соответствия указанных помещений и дома установленным в Положении требованиям.</w:t>
      </w:r>
      <w:proofErr w:type="gramEnd"/>
    </w:p>
    <w:p w:rsidR="001108FE" w:rsidRPr="006424C8" w:rsidRDefault="001108FE" w:rsidP="001108FE">
      <w:pPr>
        <w:spacing w:after="0"/>
        <w:ind w:firstLine="709"/>
        <w:jc w:val="both"/>
        <w:rPr>
          <w:rFonts w:cs="Times New Roman"/>
          <w:color w:val="000000"/>
          <w:szCs w:val="28"/>
          <w:lang w:eastAsia="ru-RU" w:bidi="ru-RU"/>
        </w:rPr>
      </w:pPr>
      <w:r w:rsidRPr="006424C8">
        <w:rPr>
          <w:rFonts w:cs="Times New Roman"/>
          <w:color w:val="000000"/>
          <w:szCs w:val="28"/>
          <w:lang w:eastAsia="ru-RU" w:bidi="ru-RU"/>
        </w:rPr>
        <w:t>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п. 7(1)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1108FE" w:rsidRPr="006424C8" w:rsidRDefault="001108FE" w:rsidP="001108FE">
      <w:pPr>
        <w:spacing w:after="0"/>
        <w:ind w:firstLine="709"/>
        <w:jc w:val="both"/>
        <w:rPr>
          <w:rFonts w:cs="Times New Roman"/>
          <w:color w:val="000000"/>
          <w:szCs w:val="28"/>
          <w:lang w:eastAsia="ru-RU" w:bidi="ru-RU"/>
        </w:rPr>
      </w:pPr>
      <w:proofErr w:type="gramStart"/>
      <w:r w:rsidRPr="006424C8">
        <w:rPr>
          <w:rFonts w:cs="Times New Roman"/>
          <w:color w:val="000000"/>
          <w:szCs w:val="28"/>
          <w:lang w:eastAsia="ru-RU" w:bidi="ru-RU"/>
        </w:rPr>
        <w:t>На основании п. 1 постановления Правительства РФ от 28.09.2022 № 1708 «О внесении изменений в некоторые акты Правительства Российской Федерации» из состава межведомственных комиссий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 07.10.2022 исключены представители государственного контроля и надзора в сферах пожарной безопасности.</w:t>
      </w:r>
      <w:proofErr w:type="gramEnd"/>
    </w:p>
    <w:p w:rsidR="001108FE" w:rsidRPr="006424C8" w:rsidRDefault="001108FE" w:rsidP="001108FE">
      <w:pPr>
        <w:pStyle w:val="12"/>
        <w:ind w:firstLine="780"/>
        <w:jc w:val="both"/>
        <w:rPr>
          <w:sz w:val="28"/>
          <w:szCs w:val="28"/>
        </w:rPr>
      </w:pPr>
      <w:proofErr w:type="gramStart"/>
      <w:r w:rsidRPr="006424C8">
        <w:rPr>
          <w:color w:val="000000"/>
          <w:sz w:val="28"/>
          <w:szCs w:val="28"/>
          <w:lang w:eastAsia="ru-RU" w:bidi="ru-RU"/>
        </w:rPr>
        <w:t xml:space="preserve">Таким образом, отсутствие в составе межведомственной комиссии главы администрации городского округа, а также присутствие начальника отдела надзорной деятельности и профилактической работы по городскому округу ГУ МЧС России по Воронежской области может привести к незаконности или необоснованности заключения о признании помещения </w:t>
      </w:r>
      <w:r w:rsidRPr="006424C8">
        <w:rPr>
          <w:color w:val="000000"/>
          <w:sz w:val="28"/>
          <w:szCs w:val="28"/>
          <w:lang w:eastAsia="ru-RU" w:bidi="ru-RU"/>
        </w:rPr>
        <w:lastRenderedPageBreak/>
        <w:t>жилым помещением, жилого помещения непригодным для проживания и многоквартирного дома аварийным и под</w:t>
      </w:r>
      <w:r w:rsidR="00F45B80">
        <w:rPr>
          <w:color w:val="000000"/>
          <w:sz w:val="28"/>
          <w:szCs w:val="28"/>
          <w:lang w:eastAsia="ru-RU" w:bidi="ru-RU"/>
        </w:rPr>
        <w:t xml:space="preserve">лежащим сносу или реконструкции и </w:t>
      </w:r>
      <w:r w:rsidRPr="006424C8">
        <w:rPr>
          <w:color w:val="000000"/>
          <w:sz w:val="28"/>
          <w:szCs w:val="28"/>
          <w:lang w:eastAsia="ru-RU" w:bidi="ru-RU"/>
        </w:rPr>
        <w:t>нарушению жилищных прав</w:t>
      </w:r>
      <w:proofErr w:type="gramEnd"/>
      <w:r w:rsidRPr="006424C8">
        <w:rPr>
          <w:color w:val="000000"/>
          <w:sz w:val="28"/>
          <w:szCs w:val="28"/>
          <w:lang w:eastAsia="ru-RU" w:bidi="ru-RU"/>
        </w:rPr>
        <w:t xml:space="preserve"> граждан.</w:t>
      </w:r>
    </w:p>
    <w:p w:rsidR="00F45B80" w:rsidRDefault="00F45B80" w:rsidP="00C12E19">
      <w:pPr>
        <w:pStyle w:val="1"/>
        <w:jc w:val="center"/>
      </w:pPr>
      <w:bookmarkStart w:id="3" w:name="_Toc170292531"/>
    </w:p>
    <w:p w:rsidR="00C12E19" w:rsidRDefault="00C12E19" w:rsidP="00C12E19">
      <w:pPr>
        <w:pStyle w:val="1"/>
        <w:jc w:val="center"/>
      </w:pPr>
      <w:proofErr w:type="spellStart"/>
      <w:r>
        <w:t>Волонтерство</w:t>
      </w:r>
      <w:bookmarkEnd w:id="3"/>
      <w:proofErr w:type="spellEnd"/>
    </w:p>
    <w:p w:rsidR="00C12E19" w:rsidRDefault="00C12E19" w:rsidP="00C12E19"/>
    <w:p w:rsidR="00C12E19" w:rsidRPr="00F00981" w:rsidRDefault="00C12E19" w:rsidP="00C12E19">
      <w:pPr>
        <w:spacing w:after="0"/>
        <w:ind w:firstLine="709"/>
        <w:jc w:val="both"/>
        <w:rPr>
          <w:b/>
          <w:bCs/>
        </w:rPr>
      </w:pPr>
      <w:r w:rsidRPr="00F00981">
        <w:rPr>
          <w:b/>
          <w:bCs/>
        </w:rPr>
        <w:t xml:space="preserve">Протест на постановление администрации сельского поселения «Об утверждении </w:t>
      </w:r>
      <w:proofErr w:type="gramStart"/>
      <w:r w:rsidRPr="00F00981">
        <w:rPr>
          <w:b/>
          <w:bCs/>
        </w:rPr>
        <w:t>Положение</w:t>
      </w:r>
      <w:proofErr w:type="gramEnd"/>
      <w:r w:rsidRPr="00F00981">
        <w:rPr>
          <w:b/>
          <w:bCs/>
        </w:rPr>
        <w:t xml:space="preserve"> о порядке взаимодействия</w:t>
      </w:r>
      <w:r>
        <w:rPr>
          <w:b/>
          <w:bCs/>
        </w:rPr>
        <w:t xml:space="preserve"> </w:t>
      </w:r>
      <w:r w:rsidRPr="00F00981">
        <w:rPr>
          <w:b/>
          <w:bCs/>
        </w:rPr>
        <w:t>администрации сельского поселения с организаторами добровольческой (волонтерской) деятельности, добровольческими (волонтерскими) организациями» (далее - Положение).</w:t>
      </w:r>
    </w:p>
    <w:p w:rsidR="00C12E19" w:rsidRDefault="00C12E19" w:rsidP="00C12E19">
      <w:pPr>
        <w:spacing w:after="0"/>
        <w:ind w:firstLine="851"/>
        <w:jc w:val="both"/>
      </w:pPr>
      <w:proofErr w:type="gramStart"/>
      <w:r>
        <w:t>Согласно п. 2 ст. 14.1 Закона №131-ФЗ органы местного самоуправления городского, сельского поселения вправе решать вопросы, указанные в ч. 1 ст. 14.1 настоящего Федерального закона, участвовать в осуществлении иных государственных полномочий (не переданных им в соответствии со ст.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t xml:space="preserve">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C12E19" w:rsidRDefault="00C12E19" w:rsidP="00C12E19">
      <w:pPr>
        <w:spacing w:after="0"/>
        <w:ind w:firstLine="851"/>
        <w:jc w:val="both"/>
      </w:pPr>
      <w:r>
        <w:t xml:space="preserve">В силу </w:t>
      </w:r>
      <w:proofErr w:type="spellStart"/>
      <w:r>
        <w:t>пп</w:t>
      </w:r>
      <w:proofErr w:type="spellEnd"/>
      <w:r>
        <w:t>. 25 п. 1 ст. 15 Закона</w:t>
      </w:r>
      <w:r>
        <w:t xml:space="preserve"> </w:t>
      </w:r>
      <w:r>
        <w:t>№ 131-ФЗ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 xml:space="preserve">) относится к вопросам местного значения муниципального района. </w:t>
      </w:r>
    </w:p>
    <w:p w:rsidR="00C12E19" w:rsidRDefault="00C12E19" w:rsidP="00C12E19">
      <w:pPr>
        <w:spacing w:after="0"/>
        <w:ind w:firstLine="851"/>
        <w:jc w:val="both"/>
      </w:pPr>
      <w:r>
        <w:t xml:space="preserve">Таким образом, принятие Положения относится к полномочиям администрации муниципального района, в </w:t>
      </w:r>
      <w:proofErr w:type="gramStart"/>
      <w:r>
        <w:t>связи</w:t>
      </w:r>
      <w:proofErr w:type="gramEnd"/>
      <w:r>
        <w:t xml:space="preserve"> с чем подлежит отмене.</w:t>
      </w:r>
    </w:p>
    <w:p w:rsidR="001108FE" w:rsidRPr="006424C8" w:rsidRDefault="001108FE" w:rsidP="00F00981">
      <w:pPr>
        <w:spacing w:after="0"/>
        <w:ind w:firstLine="851"/>
        <w:jc w:val="both"/>
        <w:rPr>
          <w:rFonts w:cs="Times New Roman"/>
          <w:szCs w:val="28"/>
        </w:rPr>
      </w:pPr>
    </w:p>
    <w:p w:rsidR="00DD2967" w:rsidRPr="006424C8" w:rsidRDefault="00E155C7" w:rsidP="00097DB9">
      <w:pPr>
        <w:pStyle w:val="1"/>
        <w:jc w:val="center"/>
        <w:rPr>
          <w:rFonts w:cs="Times New Roman"/>
          <w:sz w:val="28"/>
          <w:szCs w:val="28"/>
        </w:rPr>
      </w:pPr>
      <w:bookmarkStart w:id="4" w:name="_Toc170292533"/>
      <w:r w:rsidRPr="006424C8">
        <w:rPr>
          <w:rFonts w:cs="Times New Roman"/>
          <w:sz w:val="28"/>
          <w:szCs w:val="28"/>
        </w:rPr>
        <w:t>Местные н</w:t>
      </w:r>
      <w:r w:rsidR="00DD2967" w:rsidRPr="006424C8">
        <w:rPr>
          <w:rFonts w:cs="Times New Roman"/>
          <w:sz w:val="28"/>
          <w:szCs w:val="28"/>
        </w:rPr>
        <w:t>алоги</w:t>
      </w:r>
      <w:bookmarkEnd w:id="4"/>
    </w:p>
    <w:p w:rsidR="00E155C7" w:rsidRPr="006424C8" w:rsidRDefault="00E155C7" w:rsidP="00C36C1D">
      <w:pPr>
        <w:spacing w:after="0"/>
        <w:ind w:firstLine="709"/>
        <w:jc w:val="both"/>
        <w:rPr>
          <w:rFonts w:cs="Times New Roman"/>
          <w:b/>
          <w:bCs/>
          <w:szCs w:val="28"/>
        </w:rPr>
      </w:pPr>
    </w:p>
    <w:p w:rsidR="00734855" w:rsidRPr="006424C8" w:rsidRDefault="00734855" w:rsidP="00C36C1D">
      <w:pPr>
        <w:spacing w:after="0"/>
        <w:ind w:firstLine="709"/>
        <w:jc w:val="both"/>
        <w:rPr>
          <w:rFonts w:cs="Times New Roman"/>
          <w:b/>
          <w:bCs/>
          <w:szCs w:val="28"/>
        </w:rPr>
      </w:pPr>
      <w:r w:rsidRPr="006424C8">
        <w:rPr>
          <w:rFonts w:cs="Times New Roman"/>
          <w:b/>
          <w:bCs/>
          <w:szCs w:val="28"/>
        </w:rPr>
        <w:t>Протест на решение Совета народных депутатов сельского поселения «О введении в действие земельного налога на территории  сельского поселения» (далее – Решение)</w:t>
      </w:r>
      <w:r w:rsidR="00097DB9" w:rsidRPr="006424C8">
        <w:rPr>
          <w:rFonts w:cs="Times New Roman"/>
          <w:b/>
          <w:bCs/>
          <w:szCs w:val="28"/>
        </w:rPr>
        <w:t>.</w:t>
      </w:r>
    </w:p>
    <w:p w:rsidR="00734855" w:rsidRPr="006424C8" w:rsidRDefault="00734855" w:rsidP="00C36C1D">
      <w:pPr>
        <w:spacing w:after="0"/>
        <w:ind w:firstLine="709"/>
        <w:jc w:val="both"/>
        <w:rPr>
          <w:rFonts w:cs="Times New Roman"/>
          <w:szCs w:val="28"/>
        </w:rPr>
      </w:pPr>
      <w:r w:rsidRPr="006424C8">
        <w:rPr>
          <w:rFonts w:cs="Times New Roman"/>
          <w:szCs w:val="28"/>
        </w:rPr>
        <w:t xml:space="preserve">Пунктом 5 Решения установлены налоговые ставки «в размере 0,3 </w:t>
      </w:r>
      <w:proofErr w:type="gramStart"/>
      <w:r w:rsidRPr="006424C8">
        <w:rPr>
          <w:rFonts w:cs="Times New Roman"/>
          <w:szCs w:val="28"/>
        </w:rPr>
        <w:t>процента</w:t>
      </w:r>
      <w:proofErr w:type="gramEnd"/>
      <w:r w:rsidRPr="006424C8">
        <w:rPr>
          <w:rFonts w:cs="Times New Roman"/>
          <w:szCs w:val="28"/>
        </w:rPr>
        <w:t xml:space="preserve"> в том числе в отношении земельных участков занятых жилищным </w:t>
      </w:r>
      <w:r w:rsidRPr="006424C8">
        <w:rPr>
          <w:rFonts w:cs="Times New Roman"/>
          <w:szCs w:val="28"/>
        </w:rPr>
        <w:lastRenderedPageBreak/>
        <w:t>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w:t>
      </w:r>
      <w:proofErr w:type="gramStart"/>
      <w:r w:rsidRPr="006424C8">
        <w:rPr>
          <w:rFonts w:cs="Times New Roman"/>
          <w:szCs w:val="28"/>
        </w:rPr>
        <w:t>предоставленных) для индивидуального жилищного строительства, используемых в предпринимательской деятельности)».</w:t>
      </w:r>
      <w:proofErr w:type="gramEnd"/>
    </w:p>
    <w:p w:rsidR="00734855" w:rsidRPr="006424C8" w:rsidRDefault="00734855" w:rsidP="00C36C1D">
      <w:pPr>
        <w:spacing w:after="0"/>
        <w:ind w:firstLine="709"/>
        <w:jc w:val="both"/>
        <w:rPr>
          <w:rFonts w:cs="Times New Roman"/>
          <w:szCs w:val="28"/>
        </w:rPr>
      </w:pPr>
      <w:proofErr w:type="gramStart"/>
      <w:r w:rsidRPr="006424C8">
        <w:rPr>
          <w:rFonts w:cs="Times New Roman"/>
          <w:szCs w:val="28"/>
        </w:rPr>
        <w:t>Федеральным законом от 31.07.2023 № 389-ФЗ «О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 в абзаце третьем подпункта 1 пункта 1 статьи 394 НК РФ слова «и объектами» заменены словами «и (или) объектами», слова «доли в</w:t>
      </w:r>
      <w:proofErr w:type="gramEnd"/>
      <w:r w:rsidRPr="006424C8">
        <w:rPr>
          <w:rFonts w:cs="Times New Roman"/>
          <w:szCs w:val="28"/>
        </w:rPr>
        <w:t xml:space="preserve"> </w:t>
      </w:r>
      <w:proofErr w:type="gramStart"/>
      <w:r w:rsidRPr="006424C8">
        <w:rPr>
          <w:rFonts w:cs="Times New Roman"/>
          <w:szCs w:val="28"/>
        </w:rPr>
        <w:t>праве на земельный участок, приходящейся на объект» заменены словами «части земельного участка, приходящейся на объект недвижимого имущества», слова «и к объектам» заменены словами «и (или) к объектам».</w:t>
      </w:r>
      <w:proofErr w:type="gramEnd"/>
    </w:p>
    <w:p w:rsidR="00734855" w:rsidRPr="006424C8" w:rsidRDefault="00734855" w:rsidP="00C36C1D">
      <w:pPr>
        <w:spacing w:after="0"/>
        <w:ind w:firstLine="709"/>
        <w:jc w:val="both"/>
        <w:rPr>
          <w:rFonts w:cs="Times New Roman"/>
          <w:szCs w:val="28"/>
        </w:rPr>
      </w:pPr>
      <w:r w:rsidRPr="006424C8">
        <w:rPr>
          <w:rFonts w:cs="Times New Roman"/>
          <w:szCs w:val="28"/>
        </w:rPr>
        <w:t>Однако, в нарушение требований закона указанные изменения в п. 5 Решения до настоящего времени не внесены.</w:t>
      </w:r>
    </w:p>
    <w:p w:rsidR="00734855" w:rsidRPr="006424C8" w:rsidRDefault="00734855" w:rsidP="00C36C1D">
      <w:pPr>
        <w:spacing w:after="0"/>
        <w:ind w:firstLine="709"/>
        <w:jc w:val="both"/>
        <w:rPr>
          <w:rFonts w:cs="Times New Roman"/>
          <w:szCs w:val="28"/>
        </w:rPr>
      </w:pPr>
      <w:r w:rsidRPr="006424C8">
        <w:rPr>
          <w:rFonts w:cs="Times New Roman"/>
          <w:szCs w:val="28"/>
        </w:rPr>
        <w:t>Кроме этого, п. 5 Решения установлены налоговые ставки «в размере 0,3</w:t>
      </w:r>
      <w:r w:rsidR="00C12E19">
        <w:rPr>
          <w:rFonts w:cs="Times New Roman"/>
          <w:szCs w:val="28"/>
        </w:rPr>
        <w:t xml:space="preserve"> </w:t>
      </w:r>
      <w:proofErr w:type="gramStart"/>
      <w:r w:rsidRPr="006424C8">
        <w:rPr>
          <w:rFonts w:cs="Times New Roman"/>
          <w:szCs w:val="28"/>
        </w:rPr>
        <w:t>процента</w:t>
      </w:r>
      <w:proofErr w:type="gramEnd"/>
      <w:r w:rsidRPr="006424C8">
        <w:rPr>
          <w:rFonts w:cs="Times New Roman"/>
          <w:szCs w:val="28"/>
        </w:rPr>
        <w:t xml:space="preserve"> в том числе в отношении земельных участков,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w:t>
      </w:r>
    </w:p>
    <w:p w:rsidR="00734855" w:rsidRPr="006424C8" w:rsidRDefault="00734855" w:rsidP="00C36C1D">
      <w:pPr>
        <w:spacing w:after="0"/>
        <w:ind w:firstLine="709"/>
        <w:jc w:val="both"/>
        <w:rPr>
          <w:rFonts w:cs="Times New Roman"/>
          <w:szCs w:val="28"/>
        </w:rPr>
      </w:pPr>
      <w:r w:rsidRPr="006424C8">
        <w:rPr>
          <w:rFonts w:cs="Times New Roman"/>
          <w:szCs w:val="28"/>
        </w:rPr>
        <w:t xml:space="preserve">При этом абзацем вторым подпункта 1 пункта 1 статьи 394 НК РФ установлено, что налоговая ставка в размере 0,3 процента </w:t>
      </w:r>
      <w:proofErr w:type="gramStart"/>
      <w:r w:rsidRPr="006424C8">
        <w:rPr>
          <w:rFonts w:cs="Times New Roman"/>
          <w:szCs w:val="28"/>
        </w:rPr>
        <w:t>применяется</w:t>
      </w:r>
      <w:proofErr w:type="gramEnd"/>
      <w:r w:rsidRPr="006424C8">
        <w:rPr>
          <w:rFonts w:cs="Times New Roman"/>
          <w:szCs w:val="28"/>
        </w:rPr>
        <w:t xml:space="preserve"> в том числе в отношении земельных участков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734855" w:rsidRPr="006424C8" w:rsidRDefault="00C12E19" w:rsidP="00C36C1D">
      <w:pPr>
        <w:spacing w:after="0"/>
        <w:ind w:firstLine="709"/>
        <w:jc w:val="both"/>
        <w:rPr>
          <w:rFonts w:cs="Times New Roman"/>
          <w:szCs w:val="28"/>
        </w:rPr>
      </w:pPr>
      <w:r>
        <w:rPr>
          <w:rFonts w:cs="Times New Roman"/>
          <w:szCs w:val="28"/>
        </w:rPr>
        <w:t>Однако</w:t>
      </w:r>
      <w:r w:rsidR="00734855" w:rsidRPr="006424C8">
        <w:rPr>
          <w:rFonts w:cs="Times New Roman"/>
          <w:szCs w:val="28"/>
        </w:rPr>
        <w:t xml:space="preserve"> данные требования закона в п. 5 Решения не отражены.</w:t>
      </w:r>
    </w:p>
    <w:p w:rsidR="00734855" w:rsidRPr="006424C8" w:rsidRDefault="00734855" w:rsidP="00C36C1D">
      <w:pPr>
        <w:spacing w:after="0"/>
        <w:ind w:firstLine="709"/>
        <w:jc w:val="both"/>
        <w:rPr>
          <w:rFonts w:cs="Times New Roman"/>
          <w:b/>
          <w:bCs/>
          <w:szCs w:val="28"/>
        </w:rPr>
      </w:pPr>
    </w:p>
    <w:p w:rsidR="00E155C7" w:rsidRPr="006424C8" w:rsidRDefault="00E155C7" w:rsidP="00C36C1D">
      <w:pPr>
        <w:spacing w:after="0"/>
        <w:ind w:firstLine="709"/>
        <w:jc w:val="both"/>
        <w:rPr>
          <w:rFonts w:cs="Times New Roman"/>
          <w:b/>
          <w:bCs/>
          <w:szCs w:val="28"/>
        </w:rPr>
      </w:pPr>
      <w:r w:rsidRPr="006424C8">
        <w:rPr>
          <w:rFonts w:cs="Times New Roman"/>
          <w:b/>
          <w:bCs/>
          <w:szCs w:val="28"/>
        </w:rPr>
        <w:t xml:space="preserve">Протест на решение Совета народных депутатов сельского поселения «Об установлении ставок и сроков уплаты налога на имущество физических лиц». </w:t>
      </w:r>
    </w:p>
    <w:p w:rsidR="00E155C7" w:rsidRPr="006424C8" w:rsidRDefault="00E155C7" w:rsidP="00C36C1D">
      <w:pPr>
        <w:spacing w:after="0"/>
        <w:ind w:firstLine="709"/>
        <w:jc w:val="both"/>
        <w:rPr>
          <w:rFonts w:cs="Times New Roman"/>
          <w:szCs w:val="28"/>
        </w:rPr>
      </w:pPr>
      <w:r w:rsidRPr="006424C8">
        <w:rPr>
          <w:rFonts w:cs="Times New Roman"/>
          <w:szCs w:val="28"/>
        </w:rPr>
        <w:t>Частью 1 статьи 407 НК РФ определен перечень налоговых льгот по налогу на имущество физических лиц, предоставляемых отдельным категориям налогоплательщиков.</w:t>
      </w:r>
    </w:p>
    <w:p w:rsidR="00E155C7" w:rsidRPr="006424C8" w:rsidRDefault="00E155C7" w:rsidP="00C36C1D">
      <w:pPr>
        <w:spacing w:after="0"/>
        <w:ind w:firstLine="709"/>
        <w:jc w:val="both"/>
        <w:rPr>
          <w:rFonts w:cs="Times New Roman"/>
          <w:szCs w:val="28"/>
        </w:rPr>
      </w:pPr>
      <w:r w:rsidRPr="006424C8">
        <w:rPr>
          <w:rFonts w:cs="Times New Roman"/>
          <w:szCs w:val="28"/>
        </w:rPr>
        <w:t xml:space="preserve">Согласно с п. 7 ч.1 ст. 407 НК РФ налоговая льгота по налогу </w:t>
      </w:r>
      <w:proofErr w:type="gramStart"/>
      <w:r w:rsidRPr="006424C8">
        <w:rPr>
          <w:rFonts w:cs="Times New Roman"/>
          <w:szCs w:val="28"/>
        </w:rPr>
        <w:t>предоставляется</w:t>
      </w:r>
      <w:proofErr w:type="gramEnd"/>
      <w:r w:rsidRPr="006424C8">
        <w:rPr>
          <w:rFonts w:cs="Times New Roman"/>
          <w:szCs w:val="28"/>
        </w:rPr>
        <w:t xml:space="preserve"> в том числе военнослужащим, а также гражданам, уволенным с военной службы по достижении предельного возраста пребывания на военной службе, состоянию здоровья или в связи с </w:t>
      </w:r>
      <w:r w:rsidRPr="006424C8">
        <w:rPr>
          <w:rFonts w:cs="Times New Roman"/>
          <w:szCs w:val="28"/>
        </w:rPr>
        <w:lastRenderedPageBreak/>
        <w:t>организационно-штатными мероприятиями, имеющие общую продолжительность военной службы 20 лет и более.</w:t>
      </w:r>
    </w:p>
    <w:p w:rsidR="00E155C7" w:rsidRPr="006424C8" w:rsidRDefault="00E155C7" w:rsidP="00C36C1D">
      <w:pPr>
        <w:spacing w:after="0"/>
        <w:ind w:firstLine="709"/>
        <w:jc w:val="both"/>
        <w:rPr>
          <w:rFonts w:cs="Times New Roman"/>
          <w:szCs w:val="28"/>
        </w:rPr>
      </w:pPr>
      <w:proofErr w:type="gramStart"/>
      <w:r w:rsidRPr="006424C8">
        <w:rPr>
          <w:rFonts w:cs="Times New Roman"/>
          <w:szCs w:val="28"/>
        </w:rPr>
        <w:t>Частью 1 ст.2 Федерального закона «О статусе военнослужащих» (далее – Федеральный закон «О статусе военнослужащих») от 27.05.1998 № 76-ФЗ определено, что военнослужащие проходят военную службу по контракту или военную службу по призыву в соответствии с Федеральным законом от 28 марта 1998 года № 53-ФЗ «О воинской обязанности и военной службе» (далее - Федеральный закон «О воинской обязанности и военной службе»).</w:t>
      </w:r>
      <w:proofErr w:type="gramEnd"/>
    </w:p>
    <w:p w:rsidR="00E155C7" w:rsidRPr="006424C8" w:rsidRDefault="00E155C7" w:rsidP="00C36C1D">
      <w:pPr>
        <w:spacing w:after="0"/>
        <w:ind w:firstLine="709"/>
        <w:jc w:val="both"/>
        <w:rPr>
          <w:rFonts w:cs="Times New Roman"/>
          <w:szCs w:val="28"/>
        </w:rPr>
      </w:pPr>
      <w:r w:rsidRPr="006424C8">
        <w:rPr>
          <w:rFonts w:cs="Times New Roman"/>
          <w:szCs w:val="28"/>
        </w:rPr>
        <w:t>В соответствии с п.2 Указа Президента Российской Федерации от 21.09.2022 № 647 «Об объявлении частичной мобилизации в Российской Федерации» граждане Российской Федерации, призванные на военную службу по мобилизации, имеют статус военнослужащих, проходящих военную службу в Вооруженных Силах Российской Федерации по контракту.</w:t>
      </w:r>
    </w:p>
    <w:p w:rsidR="00E155C7" w:rsidRPr="006424C8" w:rsidRDefault="00E155C7" w:rsidP="00C36C1D">
      <w:pPr>
        <w:spacing w:after="0"/>
        <w:ind w:firstLine="709"/>
        <w:jc w:val="both"/>
        <w:rPr>
          <w:rFonts w:cs="Times New Roman"/>
          <w:szCs w:val="28"/>
        </w:rPr>
      </w:pPr>
      <w:proofErr w:type="gramStart"/>
      <w:r w:rsidRPr="006424C8">
        <w:rPr>
          <w:rFonts w:cs="Times New Roman"/>
          <w:szCs w:val="28"/>
        </w:rPr>
        <w:t>Статья 2 Федерального закона «О статусе военнослужащих» также дополнена ч. 5.1, согласно которой социальные гарантии и компенсации, которые предусмотрены настоящим Федеральным законом, федеральными конституционными законами и федеральными законами для военнослужащих и членов их семей, предоставляются гражданам, пребывающим в добровольческих формированиях, предусмотренных Федеральным законом от 31 мая 1996 года № 61-ФЗ «Об обороне» (далее - граждане, пребывающие в добровольческих формированиях), и членам их</w:t>
      </w:r>
      <w:proofErr w:type="gramEnd"/>
      <w:r w:rsidRPr="006424C8">
        <w:rPr>
          <w:rFonts w:cs="Times New Roman"/>
          <w:szCs w:val="28"/>
        </w:rPr>
        <w:t xml:space="preserve"> семей в случаях и порядке, которые предусмотрены настоящим Федеральным законом, другими федеральными законами. </w:t>
      </w:r>
    </w:p>
    <w:p w:rsidR="00E155C7" w:rsidRPr="006424C8" w:rsidRDefault="00E155C7" w:rsidP="00C36C1D">
      <w:pPr>
        <w:spacing w:after="0"/>
        <w:ind w:firstLine="709"/>
        <w:jc w:val="both"/>
        <w:rPr>
          <w:rFonts w:cs="Times New Roman"/>
          <w:szCs w:val="28"/>
        </w:rPr>
      </w:pPr>
      <w:r w:rsidRPr="006424C8">
        <w:rPr>
          <w:rFonts w:cs="Times New Roman"/>
          <w:szCs w:val="28"/>
        </w:rPr>
        <w:t>Следовательно, на мобилизованных граждан, а также на граждан, пребывающих в добровольческих формированиях, распространяются положения п.7 ч.1 ст. 407 НК РФ, согласно которым военнослужащие имеют право на налоговую льготу по налогу на имущество физических лиц. При этом налоговая льгота предоставляется в размере подлежащей уплате налогоплательщиком суммы налога в отношении одного объекта налогообложения каждого вида, указанного в ч.4 ст. 407 НК РФ, и не используемого в предпринимательской детальности.</w:t>
      </w:r>
    </w:p>
    <w:p w:rsidR="00E155C7" w:rsidRPr="006424C8" w:rsidRDefault="00E155C7" w:rsidP="00C36C1D">
      <w:pPr>
        <w:spacing w:after="0"/>
        <w:ind w:firstLine="709"/>
        <w:jc w:val="both"/>
        <w:rPr>
          <w:rFonts w:cs="Times New Roman"/>
          <w:szCs w:val="28"/>
        </w:rPr>
      </w:pPr>
      <w:r w:rsidRPr="006424C8">
        <w:rPr>
          <w:rFonts w:cs="Times New Roman"/>
          <w:szCs w:val="28"/>
        </w:rPr>
        <w:t>Согласно ч.2 ст. 399 НК РФ при установлении налога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нормативными правовыми актами представительного органа федеральной территории "Сириус") могут также устанавливаться налоговые льготы, не предусмотренные настоящей главой, основания и порядок их применения налогоплательщиками.</w:t>
      </w:r>
    </w:p>
    <w:p w:rsidR="00E155C7" w:rsidRPr="006424C8" w:rsidRDefault="00E155C7" w:rsidP="00C36C1D">
      <w:pPr>
        <w:spacing w:after="0"/>
        <w:ind w:firstLine="709"/>
        <w:jc w:val="both"/>
        <w:rPr>
          <w:rFonts w:cs="Times New Roman"/>
          <w:szCs w:val="28"/>
        </w:rPr>
      </w:pPr>
      <w:r w:rsidRPr="006424C8">
        <w:rPr>
          <w:rFonts w:cs="Times New Roman"/>
          <w:szCs w:val="28"/>
        </w:rPr>
        <w:t>Вместе с тем, при принятии указанного решения представительным органом сельского поселения допущено превышение полномочий, так как данным решением (п. 2.1, 2.2.) устанавливаются (дублируются) налоговые льготы, предусмотренные главой 32 НК РФ.</w:t>
      </w:r>
    </w:p>
    <w:p w:rsidR="00E155C7" w:rsidRPr="006424C8" w:rsidRDefault="00E155C7" w:rsidP="00C36C1D">
      <w:pPr>
        <w:spacing w:after="0"/>
        <w:ind w:firstLine="709"/>
        <w:jc w:val="both"/>
        <w:rPr>
          <w:rFonts w:cs="Times New Roman"/>
          <w:szCs w:val="28"/>
        </w:rPr>
      </w:pPr>
      <w:r w:rsidRPr="006424C8">
        <w:rPr>
          <w:rFonts w:cs="Times New Roman"/>
          <w:szCs w:val="28"/>
        </w:rPr>
        <w:lastRenderedPageBreak/>
        <w:t>Указанные льготы устанавливаются п. 7 ч.1 ст. 407 НК РФ и не подлежат регулированию нормативно-правовыми актами органов местного самоуправления.</w:t>
      </w:r>
    </w:p>
    <w:p w:rsidR="00E155C7" w:rsidRPr="006424C8" w:rsidRDefault="00E155C7" w:rsidP="00C36C1D">
      <w:pPr>
        <w:spacing w:after="0"/>
        <w:ind w:firstLine="709"/>
        <w:jc w:val="both"/>
        <w:rPr>
          <w:rFonts w:cs="Times New Roman"/>
          <w:szCs w:val="28"/>
        </w:rPr>
      </w:pPr>
      <w:r w:rsidRPr="006424C8">
        <w:rPr>
          <w:rFonts w:cs="Times New Roman"/>
          <w:szCs w:val="28"/>
        </w:rPr>
        <w:t>Таким образом, отдельные нормы налогового кодекса в сельском поселении в настоящее время являются незаконными по причине несоответствия действующему законодательству.</w:t>
      </w:r>
    </w:p>
    <w:p w:rsidR="00DD2967" w:rsidRPr="006424C8" w:rsidRDefault="00DD2967" w:rsidP="00C36C1D">
      <w:pPr>
        <w:spacing w:after="0"/>
        <w:ind w:firstLine="709"/>
        <w:jc w:val="both"/>
        <w:rPr>
          <w:rFonts w:cs="Times New Roman"/>
          <w:szCs w:val="28"/>
        </w:rPr>
      </w:pPr>
    </w:p>
    <w:p w:rsidR="00DD2967" w:rsidRPr="006424C8" w:rsidRDefault="00DD2967" w:rsidP="00097DB9">
      <w:pPr>
        <w:pStyle w:val="1"/>
        <w:jc w:val="center"/>
        <w:rPr>
          <w:rFonts w:cs="Times New Roman"/>
          <w:sz w:val="28"/>
          <w:szCs w:val="28"/>
        </w:rPr>
      </w:pPr>
      <w:bookmarkStart w:id="5" w:name="_Toc170292534"/>
      <w:r w:rsidRPr="006424C8">
        <w:rPr>
          <w:rFonts w:cs="Times New Roman"/>
          <w:sz w:val="28"/>
          <w:szCs w:val="28"/>
        </w:rPr>
        <w:t>Муниципальный контроль</w:t>
      </w:r>
      <w:bookmarkEnd w:id="5"/>
    </w:p>
    <w:p w:rsidR="0050012D" w:rsidRPr="006424C8" w:rsidRDefault="0050012D" w:rsidP="00C36C1D">
      <w:pPr>
        <w:spacing w:after="0"/>
        <w:ind w:firstLine="709"/>
        <w:jc w:val="both"/>
        <w:rPr>
          <w:rFonts w:cs="Times New Roman"/>
          <w:b/>
          <w:bCs/>
          <w:szCs w:val="28"/>
        </w:rPr>
      </w:pPr>
    </w:p>
    <w:p w:rsidR="00DD2967" w:rsidRPr="006424C8" w:rsidRDefault="00DD2967" w:rsidP="00C36C1D">
      <w:pPr>
        <w:spacing w:after="0"/>
        <w:ind w:firstLine="709"/>
        <w:jc w:val="both"/>
        <w:rPr>
          <w:rFonts w:cs="Times New Roman"/>
          <w:b/>
          <w:bCs/>
          <w:szCs w:val="28"/>
        </w:rPr>
      </w:pPr>
      <w:r w:rsidRPr="006424C8">
        <w:rPr>
          <w:rFonts w:cs="Times New Roman"/>
          <w:b/>
          <w:bCs/>
          <w:szCs w:val="28"/>
        </w:rPr>
        <w:t>Протест на решение СНД «Об утверждении Положения о муниципальном контроле в сфере благоустройства».</w:t>
      </w:r>
    </w:p>
    <w:p w:rsidR="00097DB9" w:rsidRPr="006424C8" w:rsidRDefault="00DD2967" w:rsidP="00C36C1D">
      <w:pPr>
        <w:spacing w:after="0"/>
        <w:ind w:firstLine="709"/>
        <w:jc w:val="both"/>
        <w:rPr>
          <w:rFonts w:cs="Times New Roman"/>
          <w:b/>
          <w:bCs/>
          <w:szCs w:val="28"/>
        </w:rPr>
      </w:pPr>
      <w:r w:rsidRPr="006424C8">
        <w:rPr>
          <w:rFonts w:cs="Times New Roman"/>
          <w:b/>
          <w:bCs/>
          <w:szCs w:val="28"/>
        </w:rPr>
        <w:t xml:space="preserve">Протест на решение Совета народных депутатов  сельского поселения «Об утверждении Положения </w:t>
      </w:r>
      <w:proofErr w:type="gramStart"/>
      <w:r w:rsidRPr="006424C8">
        <w:rPr>
          <w:rFonts w:cs="Times New Roman"/>
          <w:b/>
          <w:bCs/>
          <w:szCs w:val="28"/>
        </w:rPr>
        <w:t>о</w:t>
      </w:r>
      <w:proofErr w:type="gramEnd"/>
      <w:r w:rsidRPr="006424C8">
        <w:rPr>
          <w:rFonts w:cs="Times New Roman"/>
          <w:b/>
          <w:bCs/>
          <w:szCs w:val="28"/>
        </w:rPr>
        <w:t xml:space="preserve"> муниципальном жилищном»</w:t>
      </w:r>
      <w:r w:rsidR="00097DB9" w:rsidRPr="006424C8">
        <w:rPr>
          <w:rFonts w:cs="Times New Roman"/>
          <w:b/>
          <w:bCs/>
          <w:szCs w:val="28"/>
        </w:rPr>
        <w:t>.</w:t>
      </w:r>
    </w:p>
    <w:p w:rsidR="00FE62BA" w:rsidRPr="006424C8" w:rsidRDefault="00FE62BA" w:rsidP="00C36C1D">
      <w:pPr>
        <w:spacing w:after="0"/>
        <w:ind w:firstLine="709"/>
        <w:jc w:val="both"/>
        <w:rPr>
          <w:rFonts w:cs="Times New Roman"/>
          <w:b/>
          <w:bCs/>
          <w:szCs w:val="28"/>
        </w:rPr>
      </w:pPr>
      <w:r w:rsidRPr="006424C8">
        <w:rPr>
          <w:rFonts w:cs="Times New Roman"/>
          <w:b/>
          <w:bCs/>
          <w:szCs w:val="28"/>
        </w:rPr>
        <w:t>Протест на решение Совета народных депутатов «Об утверждении Положения о муниципальном контроле на автомобильном транспорте, городском наземном электрическом транспорте и в дорожном хозяйстве»</w:t>
      </w:r>
      <w:r w:rsidR="00097DB9" w:rsidRPr="006424C8">
        <w:rPr>
          <w:rFonts w:cs="Times New Roman"/>
          <w:b/>
          <w:bCs/>
          <w:szCs w:val="28"/>
        </w:rPr>
        <w:t>.</w:t>
      </w:r>
    </w:p>
    <w:p w:rsidR="00DD2967" w:rsidRPr="006424C8" w:rsidRDefault="00DD2967" w:rsidP="00C36C1D">
      <w:pPr>
        <w:spacing w:after="0"/>
        <w:ind w:firstLine="709"/>
        <w:jc w:val="both"/>
        <w:rPr>
          <w:rFonts w:cs="Times New Roman"/>
          <w:szCs w:val="28"/>
        </w:rPr>
      </w:pPr>
      <w:r w:rsidRPr="006424C8">
        <w:rPr>
          <w:rFonts w:cs="Times New Roman"/>
          <w:szCs w:val="28"/>
        </w:rPr>
        <w:t>Федеральным законом от 25.12.2023 № 625-ФЗ «О внесении изменений в статью 98 Федерального закона «О государственном контроле (надзоре) и муниципальном контроле в Российской Федерации» и отдельные законодательные акты Российской Федерации» внесены изменения в Федеральный закон № 248-ФЗ.</w:t>
      </w:r>
    </w:p>
    <w:p w:rsidR="00DD2967" w:rsidRPr="006424C8" w:rsidRDefault="00DD2967" w:rsidP="00C36C1D">
      <w:pPr>
        <w:spacing w:after="0"/>
        <w:ind w:firstLine="709"/>
        <w:jc w:val="both"/>
        <w:rPr>
          <w:rFonts w:cs="Times New Roman"/>
          <w:szCs w:val="28"/>
        </w:rPr>
      </w:pPr>
      <w:r w:rsidRPr="006424C8">
        <w:rPr>
          <w:rFonts w:cs="Times New Roman"/>
          <w:szCs w:val="28"/>
        </w:rPr>
        <w:t xml:space="preserve">Согласно ч. 9 ст. 98 Федерального закона № 248-ФЗ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Федерального закона № 248-ФЗ могут </w:t>
      </w:r>
      <w:proofErr w:type="gramStart"/>
      <w:r w:rsidRPr="006424C8">
        <w:rPr>
          <w:rFonts w:cs="Times New Roman"/>
          <w:szCs w:val="28"/>
        </w:rPr>
        <w:t>осуществляться</w:t>
      </w:r>
      <w:proofErr w:type="gramEnd"/>
      <w:r w:rsidRPr="006424C8">
        <w:rPr>
          <w:rFonts w:cs="Times New Roman"/>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DD2967" w:rsidRPr="006424C8" w:rsidRDefault="00DD2967" w:rsidP="00C36C1D">
      <w:pPr>
        <w:spacing w:after="0"/>
        <w:ind w:firstLine="709"/>
        <w:jc w:val="both"/>
        <w:rPr>
          <w:rFonts w:cs="Times New Roman"/>
          <w:szCs w:val="28"/>
        </w:rPr>
      </w:pPr>
      <w:r w:rsidRPr="006424C8">
        <w:rPr>
          <w:rFonts w:cs="Times New Roman"/>
          <w:szCs w:val="28"/>
        </w:rPr>
        <w:t>Однако</w:t>
      </w:r>
      <w:proofErr w:type="gramStart"/>
      <w:r w:rsidRPr="006424C8">
        <w:rPr>
          <w:rFonts w:cs="Times New Roman"/>
          <w:szCs w:val="28"/>
        </w:rPr>
        <w:t>,</w:t>
      </w:r>
      <w:proofErr w:type="gramEnd"/>
      <w:r w:rsidRPr="006424C8">
        <w:rPr>
          <w:rFonts w:cs="Times New Roman"/>
          <w:szCs w:val="28"/>
        </w:rPr>
        <w:t xml:space="preserve"> Положение </w:t>
      </w:r>
      <w:r w:rsidR="00097DB9" w:rsidRPr="006424C8">
        <w:rPr>
          <w:rFonts w:cs="Times New Roman"/>
          <w:szCs w:val="28"/>
        </w:rPr>
        <w:t xml:space="preserve">указанных изменений </w:t>
      </w:r>
      <w:r w:rsidRPr="006424C8">
        <w:rPr>
          <w:rFonts w:cs="Times New Roman"/>
          <w:szCs w:val="28"/>
        </w:rPr>
        <w:t>не предусматривает.</w:t>
      </w:r>
    </w:p>
    <w:p w:rsidR="00DD2967" w:rsidRPr="006424C8" w:rsidRDefault="00DD2967" w:rsidP="00C36C1D">
      <w:pPr>
        <w:spacing w:after="0"/>
        <w:ind w:firstLine="709"/>
        <w:jc w:val="both"/>
        <w:rPr>
          <w:rFonts w:cs="Times New Roman"/>
          <w:b/>
          <w:bCs/>
          <w:szCs w:val="28"/>
        </w:rPr>
      </w:pPr>
    </w:p>
    <w:p w:rsidR="00E63167" w:rsidRPr="006424C8" w:rsidRDefault="00E63167" w:rsidP="00097DB9">
      <w:pPr>
        <w:pStyle w:val="1"/>
        <w:jc w:val="center"/>
        <w:rPr>
          <w:rFonts w:cs="Times New Roman"/>
          <w:sz w:val="28"/>
          <w:szCs w:val="28"/>
        </w:rPr>
      </w:pPr>
      <w:bookmarkStart w:id="6" w:name="_Toc170292535"/>
      <w:r w:rsidRPr="006424C8">
        <w:rPr>
          <w:rFonts w:cs="Times New Roman"/>
          <w:sz w:val="28"/>
          <w:szCs w:val="28"/>
        </w:rPr>
        <w:t>Муниципальная служба</w:t>
      </w:r>
      <w:bookmarkEnd w:id="6"/>
    </w:p>
    <w:p w:rsidR="00E63167" w:rsidRPr="006424C8" w:rsidRDefault="00E63167" w:rsidP="00C36C1D">
      <w:pPr>
        <w:spacing w:after="0"/>
        <w:ind w:firstLine="709"/>
        <w:jc w:val="both"/>
        <w:rPr>
          <w:rFonts w:cs="Times New Roman"/>
          <w:szCs w:val="28"/>
        </w:rPr>
      </w:pPr>
    </w:p>
    <w:p w:rsidR="00E63167" w:rsidRPr="006424C8" w:rsidRDefault="00E63167" w:rsidP="00C36C1D">
      <w:pPr>
        <w:spacing w:after="0"/>
        <w:ind w:firstLine="709"/>
        <w:jc w:val="both"/>
        <w:rPr>
          <w:rFonts w:cs="Times New Roman"/>
          <w:b/>
          <w:bCs/>
          <w:szCs w:val="28"/>
        </w:rPr>
      </w:pPr>
      <w:r w:rsidRPr="006424C8">
        <w:rPr>
          <w:rFonts w:cs="Times New Roman"/>
          <w:b/>
          <w:bCs/>
          <w:szCs w:val="28"/>
        </w:rPr>
        <w:t>Протест на постановление администрации сельского поселения «Об утверждении Положения о комиссии по соблюдению требований к служебному поведению муниципальных служащих и урегулированию конфликтов интересов» (далее - Положение).</w:t>
      </w:r>
    </w:p>
    <w:p w:rsidR="00E63167" w:rsidRPr="006424C8" w:rsidRDefault="00E63167" w:rsidP="00C36C1D">
      <w:pPr>
        <w:spacing w:after="0"/>
        <w:ind w:firstLine="709"/>
        <w:jc w:val="both"/>
        <w:rPr>
          <w:rFonts w:cs="Times New Roman"/>
          <w:szCs w:val="28"/>
        </w:rPr>
      </w:pPr>
      <w:proofErr w:type="gramStart"/>
      <w:r w:rsidRPr="006424C8">
        <w:rPr>
          <w:rFonts w:cs="Times New Roman"/>
          <w:szCs w:val="28"/>
        </w:rPr>
        <w:lastRenderedPageBreak/>
        <w:t>Федеральным законом от 10.07.2023 № 286-ФЗ, действующим с момента принятия, статья 27.1 Федерального закона от 02.03.2007 № 25-ФЗ «О муниципальной службе в Российской Федерации» дополнена пунктом 1.1, в соответствии с которым муниципальный служащий освобождается от ответственности за несоблюдение антикоррупционных обязанностей, запретов и ограничений, если их несоблюдение признается следствием не зависящих от него обстоятельств в порядке, предусмотренном частями 3-6 статьи 13 Федерального закона</w:t>
      </w:r>
      <w:proofErr w:type="gramEnd"/>
      <w:r w:rsidRPr="006424C8">
        <w:rPr>
          <w:rFonts w:cs="Times New Roman"/>
          <w:szCs w:val="28"/>
        </w:rPr>
        <w:t xml:space="preserve"> от 25.12.2008 № 273-ФЗ «О противодействии коррупции» (далее - Федеральный закон № 273-ФЗ).</w:t>
      </w:r>
    </w:p>
    <w:p w:rsidR="00E63167" w:rsidRPr="006424C8" w:rsidRDefault="00E63167" w:rsidP="00C36C1D">
      <w:pPr>
        <w:spacing w:after="0"/>
        <w:ind w:firstLine="709"/>
        <w:jc w:val="both"/>
        <w:rPr>
          <w:rFonts w:cs="Times New Roman"/>
          <w:szCs w:val="28"/>
        </w:rPr>
      </w:pPr>
      <w:proofErr w:type="gramStart"/>
      <w:r w:rsidRPr="006424C8">
        <w:rPr>
          <w:rFonts w:cs="Times New Roman"/>
          <w:szCs w:val="28"/>
        </w:rPr>
        <w:t>В силу ч. 5 ст. 13 Федерального закона от 25.12.2008 № 273-ФЗ «О противодействии коррупции» (в редакции Федерального закона от 10.07.2023 №286-ФЗ), условием признания не зависящих от физического лица обстоятельств основанием для его освобождения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причинно-следственная связь между возникновением этих обстоятельств и</w:t>
      </w:r>
      <w:proofErr w:type="gramEnd"/>
      <w:r w:rsidRPr="006424C8">
        <w:rPr>
          <w:rFonts w:cs="Times New Roman"/>
          <w:szCs w:val="28"/>
        </w:rPr>
        <w:t xml:space="preserve"> невозможностью соблюдения таких антикоррупционных требований.</w:t>
      </w:r>
    </w:p>
    <w:p w:rsidR="00E63167" w:rsidRPr="006424C8" w:rsidRDefault="00E63167" w:rsidP="00C36C1D">
      <w:pPr>
        <w:spacing w:after="0"/>
        <w:ind w:firstLine="709"/>
        <w:jc w:val="both"/>
        <w:rPr>
          <w:rFonts w:cs="Times New Roman"/>
          <w:szCs w:val="28"/>
        </w:rPr>
      </w:pPr>
      <w:r w:rsidRPr="006424C8">
        <w:rPr>
          <w:rFonts w:cs="Times New Roman"/>
          <w:szCs w:val="28"/>
        </w:rPr>
        <w:t>Указом Президента РФ от 25.01.2024 № 71 внесены изменения в Положение о комиссиях по соблюдению требований к служебному поведению федеральных государственных служащих и урегулированию конфликта интересов (далее - Комиссия), утвержденное Указом Президента РФ от 01.07.2010 № 821 (далее - Указ № 821).</w:t>
      </w:r>
    </w:p>
    <w:p w:rsidR="00E63167" w:rsidRPr="006424C8" w:rsidRDefault="00E63167" w:rsidP="00C36C1D">
      <w:pPr>
        <w:spacing w:after="0"/>
        <w:ind w:firstLine="709"/>
        <w:jc w:val="both"/>
        <w:rPr>
          <w:rFonts w:cs="Times New Roman"/>
          <w:szCs w:val="28"/>
        </w:rPr>
      </w:pPr>
      <w:r w:rsidRPr="006424C8">
        <w:rPr>
          <w:rFonts w:cs="Times New Roman"/>
          <w:szCs w:val="28"/>
        </w:rPr>
        <w:t>Указ № 821 дополнен пунктом 25.4, на основании которого по итогам рассмотрения вопроса, указанного в подпункте «е» пункта 16 настоящего Положения, Комиссия принимает одно из следующих решений:</w:t>
      </w:r>
    </w:p>
    <w:p w:rsidR="00E63167" w:rsidRPr="006424C8" w:rsidRDefault="00E63167" w:rsidP="00C36C1D">
      <w:pPr>
        <w:spacing w:after="0"/>
        <w:ind w:firstLine="709"/>
        <w:jc w:val="both"/>
        <w:rPr>
          <w:rFonts w:cs="Times New Roman"/>
          <w:szCs w:val="28"/>
        </w:rPr>
      </w:pPr>
      <w:r w:rsidRPr="006424C8">
        <w:rPr>
          <w:rFonts w:cs="Times New Roman"/>
          <w:szCs w:val="28"/>
        </w:rPr>
        <w:t>а) признать наличие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E63167" w:rsidRPr="006424C8" w:rsidRDefault="00E63167" w:rsidP="00C36C1D">
      <w:pPr>
        <w:spacing w:after="0"/>
        <w:ind w:firstLine="709"/>
        <w:jc w:val="both"/>
        <w:rPr>
          <w:rFonts w:cs="Times New Roman"/>
          <w:szCs w:val="28"/>
        </w:rPr>
      </w:pPr>
      <w:r w:rsidRPr="006424C8">
        <w:rPr>
          <w:rFonts w:cs="Times New Roman"/>
          <w:szCs w:val="28"/>
        </w:rPr>
        <w:t>б) признать отсутствие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E63167" w:rsidRPr="006424C8" w:rsidRDefault="00E63167" w:rsidP="00C36C1D">
      <w:pPr>
        <w:spacing w:after="0"/>
        <w:ind w:firstLine="709"/>
        <w:jc w:val="both"/>
        <w:rPr>
          <w:rFonts w:cs="Times New Roman"/>
          <w:szCs w:val="28"/>
        </w:rPr>
      </w:pPr>
      <w:r w:rsidRPr="006424C8">
        <w:rPr>
          <w:rFonts w:cs="Times New Roman"/>
          <w:szCs w:val="28"/>
        </w:rPr>
        <w:t>Вместе с тем вышеуказанные изменения законодательства в Положение не внесены.</w:t>
      </w:r>
    </w:p>
    <w:p w:rsidR="00E63167" w:rsidRPr="006424C8" w:rsidRDefault="00E63167" w:rsidP="00C36C1D">
      <w:pPr>
        <w:spacing w:after="0"/>
        <w:ind w:firstLine="709"/>
        <w:jc w:val="both"/>
        <w:rPr>
          <w:rFonts w:cs="Times New Roman"/>
          <w:szCs w:val="28"/>
        </w:rPr>
      </w:pPr>
    </w:p>
    <w:p w:rsidR="00E63167" w:rsidRPr="006424C8" w:rsidRDefault="00E63167" w:rsidP="00C36C1D">
      <w:pPr>
        <w:spacing w:after="0"/>
        <w:ind w:firstLine="709"/>
        <w:jc w:val="both"/>
        <w:rPr>
          <w:rFonts w:cs="Times New Roman"/>
          <w:b/>
          <w:bCs/>
          <w:szCs w:val="28"/>
        </w:rPr>
      </w:pPr>
      <w:proofErr w:type="gramStart"/>
      <w:r w:rsidRPr="006424C8">
        <w:rPr>
          <w:rFonts w:cs="Times New Roman"/>
          <w:b/>
          <w:bCs/>
          <w:szCs w:val="28"/>
        </w:rPr>
        <w:t>Протест на решение Совета народных депутатов сельского поселения «Об утверждении Порядка  увольнения (освобождения от должности) в связи с утратой доверия лиц, замещающи</w:t>
      </w:r>
      <w:r w:rsidR="00C12E19">
        <w:rPr>
          <w:rFonts w:cs="Times New Roman"/>
          <w:b/>
          <w:bCs/>
          <w:szCs w:val="28"/>
        </w:rPr>
        <w:t>х</w:t>
      </w:r>
      <w:r w:rsidRPr="006424C8">
        <w:rPr>
          <w:rFonts w:cs="Times New Roman"/>
          <w:b/>
          <w:bCs/>
          <w:szCs w:val="28"/>
        </w:rPr>
        <w:t xml:space="preserve"> муниципальные должности в органах местного с самоуправления сельского поселения и порядка  применения к  лицам,  замещающим должности муниципальной службы в органах местного с самоуправления сельского поселения, взысканий за несоблюдение  </w:t>
      </w:r>
      <w:r w:rsidRPr="006424C8">
        <w:rPr>
          <w:rFonts w:cs="Times New Roman"/>
          <w:b/>
          <w:bCs/>
          <w:szCs w:val="28"/>
        </w:rPr>
        <w:lastRenderedPageBreak/>
        <w:t>ограничений и запретов, требований  о предотвращении или об  урегулировании конфликта</w:t>
      </w:r>
      <w:proofErr w:type="gramEnd"/>
      <w:r w:rsidRPr="006424C8">
        <w:rPr>
          <w:rFonts w:cs="Times New Roman"/>
          <w:b/>
          <w:bCs/>
          <w:szCs w:val="28"/>
        </w:rPr>
        <w:t xml:space="preserve"> интересов и неисполнение обязанностей, установленных  в целях противодействия коррупции» (далее – Порядок). </w:t>
      </w:r>
    </w:p>
    <w:p w:rsidR="00E63167" w:rsidRPr="006424C8" w:rsidRDefault="00E63167" w:rsidP="00C36C1D">
      <w:pPr>
        <w:spacing w:after="0"/>
        <w:ind w:firstLine="709"/>
        <w:jc w:val="both"/>
        <w:rPr>
          <w:rFonts w:cs="Times New Roman"/>
          <w:szCs w:val="28"/>
        </w:rPr>
      </w:pPr>
      <w:r w:rsidRPr="006424C8">
        <w:rPr>
          <w:rFonts w:cs="Times New Roman"/>
          <w:szCs w:val="28"/>
        </w:rPr>
        <w:t>Федеральным законом от 10.07.202</w:t>
      </w:r>
      <w:r w:rsidR="00C12E19">
        <w:rPr>
          <w:rFonts w:cs="Times New Roman"/>
          <w:szCs w:val="28"/>
        </w:rPr>
        <w:t>3</w:t>
      </w:r>
      <w:r w:rsidRPr="006424C8">
        <w:rPr>
          <w:rFonts w:cs="Times New Roman"/>
          <w:szCs w:val="28"/>
        </w:rPr>
        <w:t xml:space="preserve"> № 286-ФЗ «О внесении изменений в отдельные законодательные акты РФ» в Федеральный закон от 25.12.2008 №273-ФЗ «О противодействии коррупции» внесены изменения, в соответствии с которыми </w:t>
      </w:r>
      <w:proofErr w:type="spellStart"/>
      <w:r w:rsidRPr="006424C8">
        <w:rPr>
          <w:rFonts w:cs="Times New Roman"/>
          <w:szCs w:val="28"/>
        </w:rPr>
        <w:t>п.п</w:t>
      </w:r>
      <w:proofErr w:type="spellEnd"/>
      <w:r w:rsidRPr="006424C8">
        <w:rPr>
          <w:rFonts w:cs="Times New Roman"/>
          <w:szCs w:val="28"/>
        </w:rPr>
        <w:t>. 1 и 2 ч.1  ст. 13.1 указанного закона изложены в следующей редакции:</w:t>
      </w:r>
    </w:p>
    <w:p w:rsidR="00E63167" w:rsidRPr="006424C8" w:rsidRDefault="00E63167" w:rsidP="00C36C1D">
      <w:pPr>
        <w:spacing w:after="0"/>
        <w:ind w:firstLine="709"/>
        <w:jc w:val="both"/>
        <w:rPr>
          <w:rFonts w:cs="Times New Roman"/>
          <w:szCs w:val="28"/>
        </w:rPr>
      </w:pPr>
      <w:r w:rsidRPr="006424C8">
        <w:rPr>
          <w:rFonts w:cs="Times New Roman"/>
          <w:szCs w:val="28"/>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E63167" w:rsidRPr="006424C8" w:rsidRDefault="00E63167" w:rsidP="00C36C1D">
      <w:pPr>
        <w:spacing w:after="0"/>
        <w:ind w:firstLine="709"/>
        <w:jc w:val="both"/>
        <w:rPr>
          <w:rFonts w:cs="Times New Roman"/>
          <w:szCs w:val="28"/>
        </w:rPr>
      </w:pPr>
      <w:r w:rsidRPr="006424C8">
        <w:rPr>
          <w:rFonts w:cs="Times New Roman"/>
          <w:szCs w:val="28"/>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E63167" w:rsidRPr="006424C8" w:rsidRDefault="00E63167" w:rsidP="00C36C1D">
      <w:pPr>
        <w:spacing w:after="0"/>
        <w:ind w:firstLine="709"/>
        <w:jc w:val="both"/>
        <w:rPr>
          <w:rFonts w:cs="Times New Roman"/>
          <w:szCs w:val="28"/>
        </w:rPr>
      </w:pPr>
      <w:r w:rsidRPr="006424C8">
        <w:rPr>
          <w:rFonts w:cs="Times New Roman"/>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E63167" w:rsidRPr="006424C8" w:rsidRDefault="00E63167" w:rsidP="00C36C1D">
      <w:pPr>
        <w:spacing w:after="0"/>
        <w:ind w:firstLine="709"/>
        <w:jc w:val="both"/>
        <w:rPr>
          <w:rFonts w:cs="Times New Roman"/>
          <w:szCs w:val="28"/>
        </w:rPr>
      </w:pPr>
      <w:r w:rsidRPr="006424C8">
        <w:rPr>
          <w:rFonts w:cs="Times New Roman"/>
          <w:szCs w:val="28"/>
        </w:rPr>
        <w:t>Однако Порядок соответствующих изменений не содержит.</w:t>
      </w:r>
    </w:p>
    <w:p w:rsidR="00E63167" w:rsidRPr="006424C8" w:rsidRDefault="00E63167" w:rsidP="00C36C1D">
      <w:pPr>
        <w:spacing w:after="0"/>
        <w:ind w:firstLine="709"/>
        <w:jc w:val="both"/>
        <w:rPr>
          <w:rFonts w:cs="Times New Roman"/>
          <w:szCs w:val="28"/>
        </w:rPr>
      </w:pPr>
    </w:p>
    <w:p w:rsidR="00E63167" w:rsidRPr="006424C8" w:rsidRDefault="00E63167" w:rsidP="00C36C1D">
      <w:pPr>
        <w:spacing w:after="0"/>
        <w:ind w:firstLine="709"/>
        <w:jc w:val="both"/>
        <w:rPr>
          <w:rFonts w:cs="Times New Roman"/>
          <w:b/>
          <w:bCs/>
          <w:szCs w:val="28"/>
        </w:rPr>
      </w:pPr>
      <w:proofErr w:type="gramStart"/>
      <w:r w:rsidRPr="006424C8">
        <w:rPr>
          <w:rFonts w:cs="Times New Roman"/>
          <w:b/>
          <w:bCs/>
          <w:szCs w:val="28"/>
        </w:rPr>
        <w:t>Протест на решение Совета народных депутатов сельского поселения «Об утверждении Порядка увольнения (освобождения от должности) в связи с утратой доверия лиц, замещающих муниципальные должности и применения к лицам, замещающим должности муниципальной службы в органах местного самоуправления сельского поселения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00C12E19">
        <w:rPr>
          <w:rFonts w:cs="Times New Roman"/>
          <w:b/>
          <w:bCs/>
          <w:szCs w:val="28"/>
        </w:rPr>
        <w:t>.</w:t>
      </w:r>
      <w:proofErr w:type="gramEnd"/>
    </w:p>
    <w:p w:rsidR="00E63167" w:rsidRPr="006424C8" w:rsidRDefault="00E63167" w:rsidP="00C36C1D">
      <w:pPr>
        <w:spacing w:after="0"/>
        <w:ind w:firstLine="709"/>
        <w:jc w:val="both"/>
        <w:rPr>
          <w:rFonts w:cs="Times New Roman"/>
          <w:szCs w:val="28"/>
        </w:rPr>
      </w:pPr>
      <w:r w:rsidRPr="006424C8">
        <w:rPr>
          <w:rFonts w:cs="Times New Roman"/>
          <w:szCs w:val="28"/>
        </w:rPr>
        <w:t>Федеральным законом от 10.07.2023 года №286-ФЗ «О внесении изменений в отдельные законодательные акты РФ» статья 27.1 Федерального закона от 02.03.2007 года №25-ФЗ «О муниципальной службе в Российской Федерации» дополнена частью 1.1. в следующей редакции:</w:t>
      </w:r>
    </w:p>
    <w:p w:rsidR="00E63167" w:rsidRPr="006424C8" w:rsidRDefault="00E63167" w:rsidP="00C36C1D">
      <w:pPr>
        <w:spacing w:after="0"/>
        <w:ind w:firstLine="709"/>
        <w:jc w:val="both"/>
        <w:rPr>
          <w:rFonts w:cs="Times New Roman"/>
          <w:szCs w:val="28"/>
        </w:rPr>
      </w:pPr>
      <w:proofErr w:type="gramStart"/>
      <w:r w:rsidRPr="006424C8">
        <w:rPr>
          <w:rFonts w:cs="Times New Roman"/>
          <w:szCs w:val="28"/>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w:t>
      </w:r>
      <w:r w:rsidRPr="006424C8">
        <w:rPr>
          <w:rFonts w:cs="Times New Roman"/>
          <w:szCs w:val="28"/>
        </w:rPr>
        <w:lastRenderedPageBreak/>
        <w:t>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6424C8">
        <w:rPr>
          <w:rFonts w:cs="Times New Roman"/>
          <w:szCs w:val="28"/>
        </w:rPr>
        <w:t xml:space="preserve"> статьи 13 Федерального закона от 25 декабря 2008 года N 273-ФЗ "О противодействии коррупции"</w:t>
      </w:r>
      <w:proofErr w:type="gramStart"/>
      <w:r w:rsidRPr="006424C8">
        <w:rPr>
          <w:rFonts w:cs="Times New Roman"/>
          <w:szCs w:val="28"/>
        </w:rPr>
        <w:t>.»</w:t>
      </w:r>
      <w:proofErr w:type="gramEnd"/>
    </w:p>
    <w:p w:rsidR="00E63167" w:rsidRPr="006424C8" w:rsidRDefault="00E63167" w:rsidP="00C36C1D">
      <w:pPr>
        <w:spacing w:after="0"/>
        <w:ind w:firstLine="709"/>
        <w:jc w:val="both"/>
        <w:rPr>
          <w:rFonts w:cs="Times New Roman"/>
          <w:szCs w:val="28"/>
        </w:rPr>
      </w:pPr>
      <w:r w:rsidRPr="006424C8">
        <w:rPr>
          <w:rFonts w:cs="Times New Roman"/>
          <w:szCs w:val="28"/>
        </w:rPr>
        <w:t>Требуется дополнить муниципальный правовой акт вышеуказанной правовой нормой.</w:t>
      </w:r>
    </w:p>
    <w:p w:rsidR="00E63167" w:rsidRPr="006424C8" w:rsidRDefault="00E63167" w:rsidP="00C36C1D">
      <w:pPr>
        <w:spacing w:after="0"/>
        <w:ind w:firstLine="709"/>
        <w:jc w:val="both"/>
        <w:rPr>
          <w:rFonts w:cs="Times New Roman"/>
          <w:szCs w:val="28"/>
        </w:rPr>
      </w:pPr>
    </w:p>
    <w:p w:rsidR="00E63167" w:rsidRPr="006424C8" w:rsidRDefault="00E63167" w:rsidP="00097DB9">
      <w:pPr>
        <w:pStyle w:val="1"/>
        <w:jc w:val="center"/>
        <w:rPr>
          <w:rFonts w:cs="Times New Roman"/>
          <w:sz w:val="28"/>
          <w:szCs w:val="28"/>
        </w:rPr>
      </w:pPr>
      <w:bookmarkStart w:id="7" w:name="_Toc170292536"/>
      <w:r w:rsidRPr="006424C8">
        <w:rPr>
          <w:rFonts w:cs="Times New Roman"/>
          <w:sz w:val="28"/>
          <w:szCs w:val="28"/>
        </w:rPr>
        <w:t>Муниципальное имущество</w:t>
      </w:r>
      <w:bookmarkEnd w:id="7"/>
    </w:p>
    <w:p w:rsidR="00E63167" w:rsidRPr="006424C8" w:rsidRDefault="00E63167" w:rsidP="00C36C1D">
      <w:pPr>
        <w:jc w:val="both"/>
        <w:rPr>
          <w:rFonts w:cs="Times New Roman"/>
          <w:szCs w:val="28"/>
        </w:rPr>
      </w:pPr>
    </w:p>
    <w:p w:rsidR="00E63167" w:rsidRPr="006424C8" w:rsidRDefault="00E63167" w:rsidP="00C36C1D">
      <w:pPr>
        <w:spacing w:after="0"/>
        <w:ind w:firstLine="709"/>
        <w:jc w:val="both"/>
        <w:rPr>
          <w:rFonts w:cs="Times New Roman"/>
          <w:b/>
          <w:bCs/>
          <w:szCs w:val="28"/>
        </w:rPr>
      </w:pPr>
      <w:r w:rsidRPr="006424C8">
        <w:rPr>
          <w:rFonts w:cs="Times New Roman"/>
          <w:b/>
          <w:bCs/>
          <w:szCs w:val="28"/>
        </w:rPr>
        <w:t xml:space="preserve">Протест на  отдельные положения Решения Совета народных депутатов сельского поселения «Об утверждении Положения использования водных объектов общего пользования, расположенных об  организации деятельности органов местного самоуправления сельского поселения по выявлению бесхозяйного недвижимого имущества и принятию его в муниципальную собственность». </w:t>
      </w:r>
    </w:p>
    <w:p w:rsidR="00E63167" w:rsidRPr="006424C8" w:rsidRDefault="00E63167" w:rsidP="00C36C1D">
      <w:pPr>
        <w:spacing w:after="0"/>
        <w:ind w:firstLine="709"/>
        <w:jc w:val="both"/>
        <w:rPr>
          <w:rFonts w:cs="Times New Roman"/>
          <w:szCs w:val="28"/>
        </w:rPr>
      </w:pPr>
      <w:r w:rsidRPr="006424C8">
        <w:rPr>
          <w:rFonts w:cs="Times New Roman"/>
          <w:szCs w:val="28"/>
        </w:rPr>
        <w:t>Выявлены нарушения п. 3 ст. 225 ГК РФ, ч. 5 ст. 8 Федерального закона от 07.12.2011  N 416-ФЗ «О водоснабжении и водоотведении».</w:t>
      </w:r>
    </w:p>
    <w:p w:rsidR="00E63167" w:rsidRPr="006424C8" w:rsidRDefault="00E63167" w:rsidP="00C36C1D">
      <w:pPr>
        <w:spacing w:after="0"/>
        <w:ind w:firstLine="709"/>
        <w:jc w:val="both"/>
        <w:rPr>
          <w:rFonts w:cs="Times New Roman"/>
          <w:szCs w:val="28"/>
        </w:rPr>
      </w:pPr>
      <w:r w:rsidRPr="006424C8">
        <w:rPr>
          <w:rFonts w:cs="Times New Roman"/>
          <w:szCs w:val="28"/>
        </w:rPr>
        <w:t>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E63167" w:rsidRPr="006424C8" w:rsidRDefault="00E63167" w:rsidP="00C36C1D">
      <w:pPr>
        <w:spacing w:after="0"/>
        <w:ind w:firstLine="709"/>
        <w:jc w:val="both"/>
        <w:rPr>
          <w:rFonts w:cs="Times New Roman"/>
          <w:szCs w:val="28"/>
        </w:rPr>
      </w:pPr>
      <w:r w:rsidRPr="006424C8">
        <w:rPr>
          <w:rFonts w:cs="Times New Roman"/>
          <w:szCs w:val="28"/>
        </w:rP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E63167" w:rsidRPr="006424C8" w:rsidRDefault="00E63167" w:rsidP="00C36C1D">
      <w:pPr>
        <w:spacing w:after="0"/>
        <w:ind w:firstLine="709"/>
        <w:jc w:val="both"/>
        <w:rPr>
          <w:rFonts w:cs="Times New Roman"/>
          <w:szCs w:val="28"/>
        </w:rPr>
      </w:pPr>
      <w:r w:rsidRPr="006424C8">
        <w:rPr>
          <w:rFonts w:cs="Times New Roman"/>
          <w:szCs w:val="28"/>
        </w:rPr>
        <w:t xml:space="preserve">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w:t>
      </w:r>
      <w:proofErr w:type="gramStart"/>
      <w:r w:rsidRPr="006424C8">
        <w:rPr>
          <w:rFonts w:cs="Times New Roman"/>
          <w:szCs w:val="28"/>
        </w:rPr>
        <w:t>сети</w:t>
      </w:r>
      <w:proofErr w:type="gramEnd"/>
      <w:r w:rsidRPr="006424C8">
        <w:rPr>
          <w:rFonts w:cs="Times New Roman"/>
          <w:szCs w:val="28"/>
        </w:rPr>
        <w:t xml:space="preserve"> которой непосредственно присоединены к указанным бесхозяйным объектам,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 </w:t>
      </w:r>
    </w:p>
    <w:p w:rsidR="00E63167" w:rsidRPr="006424C8" w:rsidRDefault="00E63167" w:rsidP="00C36C1D">
      <w:pPr>
        <w:spacing w:after="0"/>
        <w:ind w:firstLine="709"/>
        <w:jc w:val="both"/>
        <w:rPr>
          <w:rFonts w:cs="Times New Roman"/>
          <w:szCs w:val="28"/>
        </w:rPr>
      </w:pPr>
      <w:r w:rsidRPr="006424C8">
        <w:rPr>
          <w:rFonts w:cs="Times New Roman"/>
          <w:szCs w:val="28"/>
        </w:rPr>
        <w:t xml:space="preserve">Положением установлено, что по истечении года   со дня постановка бесхозной недвижимости на учет в органе регистрации прав, уполномоченный орган вправе принять решение об обращении в суд с </w:t>
      </w:r>
      <w:r w:rsidRPr="006424C8">
        <w:rPr>
          <w:rFonts w:cs="Times New Roman"/>
          <w:szCs w:val="28"/>
        </w:rPr>
        <w:lastRenderedPageBreak/>
        <w:t>требованием о признании права муниципальной собственности на указанную вещь.</w:t>
      </w:r>
    </w:p>
    <w:p w:rsidR="00E63167" w:rsidRPr="006424C8" w:rsidRDefault="00E63167" w:rsidP="00C36C1D">
      <w:pPr>
        <w:spacing w:after="0"/>
        <w:ind w:firstLine="709"/>
        <w:jc w:val="both"/>
        <w:rPr>
          <w:rFonts w:cs="Times New Roman"/>
          <w:szCs w:val="28"/>
        </w:rPr>
      </w:pPr>
      <w:r w:rsidRPr="006424C8">
        <w:rPr>
          <w:rFonts w:cs="Times New Roman"/>
          <w:szCs w:val="28"/>
        </w:rPr>
        <w:t>Таким образом, в Положении не предусмотрена возможность обращения в суд в сокращенные сроки для признания права муниципальной собственности на указанную вещь.</w:t>
      </w:r>
    </w:p>
    <w:p w:rsidR="00E155C7" w:rsidRPr="006424C8" w:rsidRDefault="00E155C7" w:rsidP="00C36C1D">
      <w:pPr>
        <w:spacing w:after="0"/>
        <w:ind w:firstLine="709"/>
        <w:jc w:val="both"/>
        <w:rPr>
          <w:rFonts w:cs="Times New Roman"/>
          <w:b/>
          <w:bCs/>
          <w:szCs w:val="28"/>
        </w:rPr>
      </w:pPr>
    </w:p>
    <w:p w:rsidR="00DD2967" w:rsidRPr="006424C8" w:rsidRDefault="00DD2967" w:rsidP="00097DB9">
      <w:pPr>
        <w:pStyle w:val="1"/>
        <w:jc w:val="center"/>
        <w:rPr>
          <w:rFonts w:cs="Times New Roman"/>
          <w:sz w:val="28"/>
          <w:szCs w:val="28"/>
        </w:rPr>
      </w:pPr>
      <w:bookmarkStart w:id="8" w:name="_Toc170292537"/>
      <w:r w:rsidRPr="006424C8">
        <w:rPr>
          <w:rFonts w:cs="Times New Roman"/>
          <w:sz w:val="28"/>
          <w:szCs w:val="28"/>
        </w:rPr>
        <w:t>Публичные слушания</w:t>
      </w:r>
      <w:bookmarkEnd w:id="8"/>
    </w:p>
    <w:p w:rsidR="00DD2967" w:rsidRPr="006424C8" w:rsidRDefault="00DD2967" w:rsidP="00C36C1D">
      <w:pPr>
        <w:spacing w:after="0"/>
        <w:ind w:firstLine="709"/>
        <w:jc w:val="both"/>
        <w:rPr>
          <w:rFonts w:cs="Times New Roman"/>
          <w:b/>
          <w:bCs/>
          <w:szCs w:val="28"/>
        </w:rPr>
      </w:pPr>
    </w:p>
    <w:p w:rsidR="00DD2967" w:rsidRPr="006424C8" w:rsidRDefault="00DD2967" w:rsidP="00C36C1D">
      <w:pPr>
        <w:spacing w:after="0"/>
        <w:ind w:firstLine="709"/>
        <w:jc w:val="both"/>
        <w:rPr>
          <w:rFonts w:cs="Times New Roman"/>
          <w:b/>
          <w:bCs/>
          <w:szCs w:val="28"/>
        </w:rPr>
      </w:pPr>
      <w:r w:rsidRPr="006424C8">
        <w:rPr>
          <w:rFonts w:cs="Times New Roman"/>
          <w:b/>
          <w:bCs/>
          <w:szCs w:val="28"/>
        </w:rPr>
        <w:t>Протест на решение Совета народных депутатов сельского поселения «Об утверждении Положения о порядке организации и проведения публичных слушаний в сельском поселении» (далее - Положение).</w:t>
      </w:r>
    </w:p>
    <w:p w:rsidR="00DD2967" w:rsidRPr="006424C8" w:rsidRDefault="00DD2967" w:rsidP="00C36C1D">
      <w:pPr>
        <w:spacing w:after="0"/>
        <w:ind w:firstLine="709"/>
        <w:jc w:val="both"/>
        <w:rPr>
          <w:rFonts w:cs="Times New Roman"/>
          <w:szCs w:val="28"/>
        </w:rPr>
      </w:pPr>
      <w:r w:rsidRPr="006424C8">
        <w:rPr>
          <w:rFonts w:cs="Times New Roman"/>
          <w:szCs w:val="28"/>
        </w:rPr>
        <w:t>Федеральным законом от 29.12.2022 № 612-ФЗ «О внесении изменений в Градостроительный кодекс Российской Федерации и отдельные законодательные акты Российской Федерации</w:t>
      </w:r>
      <w:r w:rsidR="00F45B80">
        <w:rPr>
          <w:rFonts w:cs="Times New Roman"/>
          <w:szCs w:val="28"/>
        </w:rPr>
        <w:t>»</w:t>
      </w:r>
      <w:r w:rsidRPr="006424C8">
        <w:rPr>
          <w:rFonts w:cs="Times New Roman"/>
          <w:szCs w:val="28"/>
        </w:rPr>
        <w:t xml:space="preserve"> в ч. 13 ст. 31 Градостроительного кодекса Российской Федерации  внесены изменения.</w:t>
      </w:r>
    </w:p>
    <w:p w:rsidR="00DD2967" w:rsidRPr="006424C8" w:rsidRDefault="00DD2967" w:rsidP="00F45B80">
      <w:pPr>
        <w:autoSpaceDE w:val="0"/>
        <w:autoSpaceDN w:val="0"/>
        <w:adjustRightInd w:val="0"/>
        <w:spacing w:after="0"/>
        <w:jc w:val="both"/>
        <w:rPr>
          <w:rFonts w:cs="Times New Roman"/>
          <w:szCs w:val="28"/>
        </w:rPr>
      </w:pPr>
      <w:r w:rsidRPr="006424C8">
        <w:rPr>
          <w:rFonts w:cs="Times New Roman"/>
          <w:szCs w:val="28"/>
        </w:rPr>
        <w:t xml:space="preserve">В соответствии с действующей редакцией ч. 13 ст. 31 </w:t>
      </w:r>
      <w:proofErr w:type="spellStart"/>
      <w:r w:rsidRPr="006424C8">
        <w:rPr>
          <w:rFonts w:cs="Times New Roman"/>
          <w:szCs w:val="28"/>
        </w:rPr>
        <w:t>ГрК</w:t>
      </w:r>
      <w:proofErr w:type="spellEnd"/>
      <w:r w:rsidRPr="006424C8">
        <w:rPr>
          <w:rFonts w:cs="Times New Roman"/>
          <w:szCs w:val="28"/>
        </w:rPr>
        <w:t xml:space="preserve"> РФ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r w:rsidR="00F45B80">
        <w:rPr>
          <w:rFonts w:cs="Times New Roman"/>
          <w:szCs w:val="28"/>
        </w:rPr>
        <w:t xml:space="preserve"> (ранее - </w:t>
      </w:r>
      <w:r w:rsidR="00F45B80">
        <w:rPr>
          <w:rFonts w:cs="Times New Roman"/>
          <w:szCs w:val="28"/>
        </w:rPr>
        <w:t>не менее одного и не более трех месяцев со дня опубликования такого проекта</w:t>
      </w:r>
      <w:r w:rsidR="00F45B80">
        <w:rPr>
          <w:rFonts w:cs="Times New Roman"/>
          <w:szCs w:val="28"/>
        </w:rPr>
        <w:t>)</w:t>
      </w:r>
      <w:r w:rsidR="00F45B80">
        <w:rPr>
          <w:rFonts w:cs="Times New Roman"/>
          <w:szCs w:val="28"/>
        </w:rPr>
        <w:t>.</w:t>
      </w:r>
    </w:p>
    <w:p w:rsidR="00DD2967" w:rsidRPr="006424C8" w:rsidRDefault="00DD2967" w:rsidP="00C36C1D">
      <w:pPr>
        <w:spacing w:after="0"/>
        <w:ind w:firstLine="709"/>
        <w:jc w:val="both"/>
        <w:rPr>
          <w:rFonts w:cs="Times New Roman"/>
          <w:szCs w:val="28"/>
        </w:rPr>
      </w:pPr>
      <w:r w:rsidRPr="006424C8">
        <w:rPr>
          <w:rFonts w:cs="Times New Roman"/>
          <w:szCs w:val="28"/>
        </w:rPr>
        <w:t>В нарушение действующего законодательства ст. 8 Положения указанные изменения федерального законодательства не содержит.</w:t>
      </w:r>
    </w:p>
    <w:p w:rsidR="00DD2967" w:rsidRPr="006424C8" w:rsidRDefault="00DD2967" w:rsidP="00C36C1D">
      <w:pPr>
        <w:spacing w:after="0"/>
        <w:ind w:firstLine="709"/>
        <w:jc w:val="both"/>
        <w:rPr>
          <w:rFonts w:cs="Times New Roman"/>
          <w:b/>
          <w:bCs/>
          <w:szCs w:val="28"/>
        </w:rPr>
      </w:pPr>
    </w:p>
    <w:p w:rsidR="00DD2967" w:rsidRPr="006424C8" w:rsidRDefault="00DD2967" w:rsidP="00C36C1D">
      <w:pPr>
        <w:spacing w:after="0"/>
        <w:ind w:firstLine="709"/>
        <w:jc w:val="both"/>
        <w:rPr>
          <w:rFonts w:cs="Times New Roman"/>
          <w:b/>
          <w:bCs/>
          <w:szCs w:val="28"/>
        </w:rPr>
      </w:pPr>
      <w:r w:rsidRPr="006424C8">
        <w:rPr>
          <w:rFonts w:cs="Times New Roman"/>
          <w:b/>
          <w:bCs/>
          <w:szCs w:val="28"/>
        </w:rPr>
        <w:t>Протест на решение СНД «Об утверждении Положения о порядке организации и проведения общественных обсуждений или публичных слушаний по вопросам градостроительной деятельности в сельском поселении муниципального района Воронежской области» (далее – Положение).</w:t>
      </w:r>
    </w:p>
    <w:p w:rsidR="00DD2967" w:rsidRPr="006424C8" w:rsidRDefault="00DD2967" w:rsidP="00C36C1D">
      <w:pPr>
        <w:spacing w:after="0"/>
        <w:ind w:firstLine="709"/>
        <w:jc w:val="both"/>
        <w:rPr>
          <w:rFonts w:cs="Times New Roman"/>
          <w:szCs w:val="28"/>
        </w:rPr>
      </w:pPr>
      <w:proofErr w:type="gramStart"/>
      <w:r w:rsidRPr="006424C8">
        <w:rPr>
          <w:rFonts w:cs="Times New Roman"/>
          <w:szCs w:val="28"/>
        </w:rPr>
        <w:t>Федеральным законом от 04.08.2023 № 438-ФЗ «О внесении изменений в Градостроительный</w:t>
      </w:r>
      <w:r w:rsidRPr="006424C8">
        <w:rPr>
          <w:rFonts w:cs="Times New Roman"/>
          <w:szCs w:val="28"/>
        </w:rPr>
        <w:tab/>
        <w:t>кодекс Российской Федерации и отдельные законодательные акты Российской Федерации» статья 18 ГРК РФ дополнена частью 7, согласно которой внесение в документы территориального планирования муниципального образования изменени</w:t>
      </w:r>
      <w:r w:rsidR="00F45B80">
        <w:rPr>
          <w:rFonts w:cs="Times New Roman"/>
          <w:szCs w:val="28"/>
        </w:rPr>
        <w:t>й</w:t>
      </w:r>
      <w:r w:rsidRPr="006424C8">
        <w:rPr>
          <w:rFonts w:cs="Times New Roman"/>
          <w:szCs w:val="28"/>
        </w:rPr>
        <w:t>,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w:t>
      </w:r>
      <w:proofErr w:type="gramEnd"/>
      <w:r w:rsidRPr="006424C8">
        <w:rPr>
          <w:rFonts w:cs="Times New Roman"/>
          <w:szCs w:val="28"/>
        </w:rPr>
        <w:t xml:space="preserve"> или публичных слушаний.</w:t>
      </w:r>
    </w:p>
    <w:p w:rsidR="00DD2967" w:rsidRPr="006424C8" w:rsidRDefault="00DD2967" w:rsidP="00C36C1D">
      <w:pPr>
        <w:spacing w:after="0"/>
        <w:ind w:firstLine="709"/>
        <w:jc w:val="both"/>
        <w:rPr>
          <w:rFonts w:cs="Times New Roman"/>
          <w:szCs w:val="28"/>
        </w:rPr>
      </w:pPr>
      <w:r w:rsidRPr="006424C8">
        <w:rPr>
          <w:rFonts w:cs="Times New Roman"/>
          <w:szCs w:val="28"/>
        </w:rPr>
        <w:t xml:space="preserve">Указанный </w:t>
      </w:r>
      <w:r w:rsidR="00F45B80" w:rsidRPr="006424C8">
        <w:rPr>
          <w:rFonts w:cs="Times New Roman"/>
          <w:szCs w:val="28"/>
        </w:rPr>
        <w:t xml:space="preserve">Федеральный </w:t>
      </w:r>
      <w:r w:rsidRPr="006424C8">
        <w:rPr>
          <w:rFonts w:cs="Times New Roman"/>
          <w:szCs w:val="28"/>
        </w:rPr>
        <w:t>закон вступил в законную силу 01.02.2024.</w:t>
      </w:r>
    </w:p>
    <w:p w:rsidR="00DD2967" w:rsidRPr="006424C8" w:rsidRDefault="00DD2967" w:rsidP="00C36C1D">
      <w:pPr>
        <w:spacing w:after="0"/>
        <w:ind w:firstLine="709"/>
        <w:jc w:val="both"/>
        <w:rPr>
          <w:rFonts w:cs="Times New Roman"/>
          <w:szCs w:val="28"/>
        </w:rPr>
      </w:pPr>
      <w:proofErr w:type="gramStart"/>
      <w:r w:rsidRPr="006424C8">
        <w:rPr>
          <w:rFonts w:cs="Times New Roman"/>
          <w:szCs w:val="28"/>
        </w:rPr>
        <w:t xml:space="preserve">Также ч.3.5 ст. 33 </w:t>
      </w:r>
      <w:proofErr w:type="spellStart"/>
      <w:r w:rsidRPr="006424C8">
        <w:rPr>
          <w:rFonts w:cs="Times New Roman"/>
          <w:szCs w:val="28"/>
        </w:rPr>
        <w:t>ГрК</w:t>
      </w:r>
      <w:proofErr w:type="spellEnd"/>
      <w:r w:rsidRPr="006424C8">
        <w:rPr>
          <w:rFonts w:cs="Times New Roman"/>
          <w:szCs w:val="28"/>
        </w:rPr>
        <w:t xml:space="preserve"> РФ предусмотрено, что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w:t>
      </w:r>
      <w:r w:rsidRPr="006424C8">
        <w:rPr>
          <w:rFonts w:cs="Times New Roman"/>
          <w:szCs w:val="28"/>
        </w:rPr>
        <w:lastRenderedPageBreak/>
        <w:t>даты обнаружения таких мест, при этом проведение общественных обсуждений или публичных слушаний не требуется.</w:t>
      </w:r>
      <w:proofErr w:type="gramEnd"/>
    </w:p>
    <w:p w:rsidR="00DD2967" w:rsidRPr="006424C8" w:rsidRDefault="00DD2967" w:rsidP="00C36C1D">
      <w:pPr>
        <w:spacing w:after="0"/>
        <w:ind w:firstLine="709"/>
        <w:jc w:val="both"/>
        <w:rPr>
          <w:rFonts w:cs="Times New Roman"/>
          <w:szCs w:val="28"/>
        </w:rPr>
      </w:pPr>
      <w:r w:rsidRPr="006424C8">
        <w:rPr>
          <w:rFonts w:cs="Times New Roman"/>
          <w:szCs w:val="28"/>
        </w:rPr>
        <w:t>Вместе с тем, вышеуказанные нормы в Положении не учтены.</w:t>
      </w:r>
    </w:p>
    <w:p w:rsidR="0050012D" w:rsidRPr="006424C8" w:rsidRDefault="0050012D" w:rsidP="00C36C1D">
      <w:pPr>
        <w:spacing w:after="0"/>
        <w:ind w:firstLine="709"/>
        <w:jc w:val="both"/>
        <w:rPr>
          <w:rFonts w:cs="Times New Roman"/>
          <w:szCs w:val="28"/>
        </w:rPr>
      </w:pPr>
    </w:p>
    <w:p w:rsidR="00E90B9A" w:rsidRPr="006424C8" w:rsidRDefault="00E90B9A" w:rsidP="00097DB9">
      <w:pPr>
        <w:pStyle w:val="1"/>
        <w:jc w:val="center"/>
        <w:rPr>
          <w:rFonts w:cs="Times New Roman"/>
          <w:sz w:val="28"/>
          <w:szCs w:val="28"/>
        </w:rPr>
      </w:pPr>
      <w:bookmarkStart w:id="9" w:name="_Toc170292538"/>
      <w:r w:rsidRPr="006424C8">
        <w:rPr>
          <w:rFonts w:cs="Times New Roman"/>
          <w:sz w:val="28"/>
          <w:szCs w:val="28"/>
        </w:rPr>
        <w:t>Устав муниципального образования</w:t>
      </w:r>
      <w:bookmarkEnd w:id="9"/>
    </w:p>
    <w:p w:rsidR="00F45B80" w:rsidRDefault="00F45B80" w:rsidP="006424C8">
      <w:pPr>
        <w:spacing w:after="0"/>
        <w:ind w:firstLine="851"/>
        <w:jc w:val="both"/>
        <w:rPr>
          <w:rFonts w:cs="Times New Roman"/>
          <w:szCs w:val="28"/>
        </w:rPr>
      </w:pPr>
    </w:p>
    <w:p w:rsidR="00E90B9A" w:rsidRPr="006424C8" w:rsidRDefault="00E90B9A" w:rsidP="006424C8">
      <w:pPr>
        <w:spacing w:after="0"/>
        <w:ind w:firstLine="851"/>
        <w:jc w:val="both"/>
        <w:rPr>
          <w:rFonts w:cs="Times New Roman"/>
          <w:szCs w:val="28"/>
        </w:rPr>
      </w:pPr>
      <w:r w:rsidRPr="006424C8">
        <w:rPr>
          <w:rFonts w:cs="Times New Roman"/>
          <w:szCs w:val="28"/>
        </w:rPr>
        <w:t>Протест на отдельные положения Устава сельского поселения</w:t>
      </w:r>
      <w:r w:rsidR="006424C8">
        <w:rPr>
          <w:rFonts w:cs="Times New Roman"/>
          <w:szCs w:val="28"/>
        </w:rPr>
        <w:t>.</w:t>
      </w:r>
      <w:r w:rsidRPr="006424C8">
        <w:rPr>
          <w:rFonts w:cs="Times New Roman"/>
          <w:szCs w:val="28"/>
        </w:rPr>
        <w:t xml:space="preserve"> </w:t>
      </w:r>
    </w:p>
    <w:p w:rsidR="00E90B9A" w:rsidRPr="006424C8" w:rsidRDefault="00E90B9A" w:rsidP="006424C8">
      <w:pPr>
        <w:spacing w:after="0"/>
        <w:ind w:firstLine="851"/>
        <w:jc w:val="both"/>
        <w:rPr>
          <w:rFonts w:cs="Times New Roman"/>
          <w:szCs w:val="28"/>
        </w:rPr>
      </w:pPr>
      <w:proofErr w:type="gramStart"/>
      <w:r w:rsidRPr="006424C8">
        <w:rPr>
          <w:rFonts w:cs="Times New Roman"/>
          <w:szCs w:val="28"/>
        </w:rPr>
        <w:t xml:space="preserve">В соответствии с ч. 1 ст. 4 Федерального закона от 15.05.2024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(далее - Федеральный закон № 99-ФЗ) положения </w:t>
      </w:r>
      <w:proofErr w:type="spellStart"/>
      <w:r w:rsidRPr="006424C8">
        <w:rPr>
          <w:rFonts w:cs="Times New Roman"/>
          <w:szCs w:val="28"/>
        </w:rPr>
        <w:t>абз</w:t>
      </w:r>
      <w:proofErr w:type="spellEnd"/>
      <w:r w:rsidRPr="006424C8">
        <w:rPr>
          <w:rFonts w:cs="Times New Roman"/>
          <w:szCs w:val="28"/>
        </w:rPr>
        <w:t>. 2 ч. 5 ст. 27.1 Федерального закона от 03.10.2003 № 131-ФЗ «Об общих принципах организации местного самоуправления</w:t>
      </w:r>
      <w:proofErr w:type="gramEnd"/>
      <w:r w:rsidRPr="006424C8">
        <w:rPr>
          <w:rFonts w:cs="Times New Roman"/>
          <w:szCs w:val="28"/>
        </w:rPr>
        <w:t xml:space="preserve"> в Российской Федерации» (далее - Федеральный закон № 131-ФЗ) уточнены основания для пр</w:t>
      </w:r>
      <w:r w:rsidR="00F45B80">
        <w:rPr>
          <w:rFonts w:cs="Times New Roman"/>
          <w:szCs w:val="28"/>
        </w:rPr>
        <w:t xml:space="preserve">екращения </w:t>
      </w:r>
      <w:r w:rsidRPr="006424C8">
        <w:rPr>
          <w:rFonts w:cs="Times New Roman"/>
          <w:szCs w:val="28"/>
        </w:rPr>
        <w:t>полномочий старосты сельского населенного пункта.</w:t>
      </w:r>
    </w:p>
    <w:p w:rsidR="00E90B9A" w:rsidRPr="006424C8" w:rsidRDefault="00E90B9A" w:rsidP="006424C8">
      <w:pPr>
        <w:spacing w:after="0"/>
        <w:ind w:firstLine="851"/>
        <w:jc w:val="both"/>
        <w:rPr>
          <w:rFonts w:cs="Times New Roman"/>
          <w:szCs w:val="28"/>
        </w:rPr>
      </w:pPr>
      <w:r w:rsidRPr="006424C8">
        <w:rPr>
          <w:rFonts w:cs="Times New Roman"/>
          <w:szCs w:val="28"/>
        </w:rPr>
        <w:t xml:space="preserve">Так, полномочия старосты сельского населенного пункта прекращаются </w:t>
      </w:r>
      <w:proofErr w:type="gramStart"/>
      <w:r w:rsidRPr="006424C8">
        <w:rPr>
          <w:rFonts w:cs="Times New Roman"/>
          <w:szCs w:val="28"/>
        </w:rPr>
        <w:t>досрочно</w:t>
      </w:r>
      <w:proofErr w:type="gramEnd"/>
      <w:r w:rsidRPr="006424C8">
        <w:rPr>
          <w:rFonts w:cs="Times New Roman"/>
          <w:szCs w:val="28"/>
        </w:rPr>
        <w:t xml:space="preserve"> в том числе в случае приобретения им статуса иностранного агента (п. 9.2 ст. 40 Федерального закона № 131-ФЗ).</w:t>
      </w:r>
    </w:p>
    <w:p w:rsidR="00E90B9A" w:rsidRPr="006424C8" w:rsidRDefault="00E90B9A" w:rsidP="006424C8">
      <w:pPr>
        <w:spacing w:after="0"/>
        <w:ind w:firstLine="851"/>
        <w:jc w:val="both"/>
        <w:rPr>
          <w:rFonts w:cs="Times New Roman"/>
          <w:szCs w:val="28"/>
        </w:rPr>
      </w:pPr>
      <w:r w:rsidRPr="006424C8">
        <w:rPr>
          <w:rFonts w:cs="Times New Roman"/>
          <w:szCs w:val="28"/>
        </w:rPr>
        <w:t>Указанные изменения вступили в силу с 15.05.2024, однако в Уставе не учтены.</w:t>
      </w:r>
    </w:p>
    <w:p w:rsidR="00E90B9A" w:rsidRPr="006424C8" w:rsidRDefault="00E90B9A" w:rsidP="006424C8">
      <w:pPr>
        <w:spacing w:after="0"/>
        <w:ind w:firstLine="851"/>
        <w:jc w:val="both"/>
        <w:rPr>
          <w:rFonts w:cs="Times New Roman"/>
          <w:color w:val="000000"/>
          <w:szCs w:val="28"/>
          <w:lang w:eastAsia="ru-RU" w:bidi="ru-RU"/>
        </w:rPr>
      </w:pPr>
      <w:r w:rsidRPr="006424C8">
        <w:rPr>
          <w:rFonts w:cs="Times New Roman"/>
          <w:color w:val="000000"/>
          <w:szCs w:val="28"/>
          <w:lang w:eastAsia="ru-RU" w:bidi="ru-RU"/>
        </w:rPr>
        <w:t xml:space="preserve">Кроме того, Федеральным законом № 99-ФЗ конкретизирован </w:t>
      </w:r>
      <w:proofErr w:type="spellStart"/>
      <w:r w:rsidRPr="006424C8">
        <w:rPr>
          <w:rFonts w:cs="Times New Roman"/>
          <w:color w:val="000000"/>
          <w:szCs w:val="28"/>
          <w:lang w:eastAsia="ru-RU" w:bidi="ru-RU"/>
        </w:rPr>
        <w:t>абз</w:t>
      </w:r>
      <w:proofErr w:type="spellEnd"/>
      <w:r w:rsidRPr="006424C8">
        <w:rPr>
          <w:rFonts w:cs="Times New Roman"/>
          <w:color w:val="000000"/>
          <w:szCs w:val="28"/>
          <w:lang w:eastAsia="ru-RU" w:bidi="ru-RU"/>
        </w:rPr>
        <w:t xml:space="preserve">. 2 п. 5.1. ст. 40, а ч. 10 указанной статьи, </w:t>
      </w:r>
      <w:proofErr w:type="gramStart"/>
      <w:r w:rsidRPr="006424C8">
        <w:rPr>
          <w:rFonts w:cs="Times New Roman"/>
          <w:color w:val="000000"/>
          <w:szCs w:val="28"/>
          <w:lang w:eastAsia="ru-RU" w:bidi="ru-RU"/>
        </w:rPr>
        <w:t>регулирующая</w:t>
      </w:r>
      <w:proofErr w:type="gramEnd"/>
      <w:r w:rsidRPr="006424C8">
        <w:rPr>
          <w:rFonts w:cs="Times New Roman"/>
          <w:color w:val="000000"/>
          <w:szCs w:val="28"/>
          <w:lang w:eastAsia="ru-RU" w:bidi="ru-RU"/>
        </w:rPr>
        <w:t xml:space="preserve"> порядок досрочного прекращения полномочий депутата, члена выборного органа местного самоуправления, выборного должностного лица местного самоуправления, дополнена новым основанием - приобретение статуса иностранного агента. Указанный факт также является основанием для удаления главы муниципального образования в отставку.</w:t>
      </w:r>
    </w:p>
    <w:p w:rsidR="00E90B9A" w:rsidRPr="006424C8" w:rsidRDefault="00E90B9A" w:rsidP="006424C8">
      <w:pPr>
        <w:spacing w:after="0"/>
        <w:ind w:firstLine="851"/>
        <w:jc w:val="both"/>
        <w:rPr>
          <w:rFonts w:cs="Times New Roman"/>
          <w:szCs w:val="28"/>
        </w:rPr>
      </w:pPr>
      <w:r w:rsidRPr="006424C8">
        <w:rPr>
          <w:rFonts w:cs="Times New Roman"/>
          <w:color w:val="000000"/>
          <w:szCs w:val="28"/>
          <w:lang w:eastAsia="ru-RU" w:bidi="ru-RU"/>
        </w:rPr>
        <w:t>Однако, статья Устава, регламентирующая статус депутата, члена выборного органа местного самоуправления, главы сельского поселения, в соответствие с действующим законодательством не приве</w:t>
      </w:r>
      <w:bookmarkStart w:id="10" w:name="_GoBack"/>
      <w:bookmarkEnd w:id="10"/>
      <w:r w:rsidRPr="006424C8">
        <w:rPr>
          <w:rFonts w:cs="Times New Roman"/>
          <w:color w:val="000000"/>
          <w:szCs w:val="28"/>
          <w:lang w:eastAsia="ru-RU" w:bidi="ru-RU"/>
        </w:rPr>
        <w:t>дена.</w:t>
      </w:r>
    </w:p>
    <w:sectPr w:rsidR="00E90B9A" w:rsidRPr="006424C8" w:rsidSect="006F231E">
      <w:headerReference w:type="default" r:id="rId8"/>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F8C" w:rsidRDefault="00E22F8C" w:rsidP="006F231E">
      <w:pPr>
        <w:spacing w:after="0"/>
      </w:pPr>
      <w:r>
        <w:separator/>
      </w:r>
    </w:p>
  </w:endnote>
  <w:endnote w:type="continuationSeparator" w:id="0">
    <w:p w:rsidR="00E22F8C" w:rsidRDefault="00E22F8C" w:rsidP="006F23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F8C" w:rsidRDefault="00E22F8C" w:rsidP="006F231E">
      <w:pPr>
        <w:spacing w:after="0"/>
      </w:pPr>
      <w:r>
        <w:separator/>
      </w:r>
    </w:p>
  </w:footnote>
  <w:footnote w:type="continuationSeparator" w:id="0">
    <w:p w:rsidR="00E22F8C" w:rsidRDefault="00E22F8C" w:rsidP="006F23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59510"/>
      <w:docPartObj>
        <w:docPartGallery w:val="Page Numbers (Top of Page)"/>
        <w:docPartUnique/>
      </w:docPartObj>
    </w:sdtPr>
    <w:sdtEndPr/>
    <w:sdtContent>
      <w:p w:rsidR="006F231E" w:rsidRDefault="006F231E">
        <w:pPr>
          <w:pStyle w:val="a3"/>
          <w:jc w:val="center"/>
        </w:pPr>
        <w:r>
          <w:fldChar w:fldCharType="begin"/>
        </w:r>
        <w:r>
          <w:instrText>PAGE   \* MERGEFORMAT</w:instrText>
        </w:r>
        <w:r>
          <w:fldChar w:fldCharType="separate"/>
        </w:r>
        <w:r w:rsidR="00F45B80">
          <w:rPr>
            <w:noProof/>
          </w:rPr>
          <w:t>14</w:t>
        </w:r>
        <w:r>
          <w:fldChar w:fldCharType="end"/>
        </w:r>
      </w:p>
    </w:sdtContent>
  </w:sdt>
  <w:p w:rsidR="006F231E" w:rsidRDefault="006F23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24"/>
    <w:rsid w:val="00033E38"/>
    <w:rsid w:val="00097DB9"/>
    <w:rsid w:val="000A6E19"/>
    <w:rsid w:val="000C5855"/>
    <w:rsid w:val="000D3018"/>
    <w:rsid w:val="000D5302"/>
    <w:rsid w:val="000F37C3"/>
    <w:rsid w:val="001108FE"/>
    <w:rsid w:val="001644B4"/>
    <w:rsid w:val="001663A8"/>
    <w:rsid w:val="00181448"/>
    <w:rsid w:val="00184030"/>
    <w:rsid w:val="00194C79"/>
    <w:rsid w:val="00194CC7"/>
    <w:rsid w:val="002724E7"/>
    <w:rsid w:val="00311D52"/>
    <w:rsid w:val="00316B6E"/>
    <w:rsid w:val="003A77CD"/>
    <w:rsid w:val="003E3CA7"/>
    <w:rsid w:val="003E61F0"/>
    <w:rsid w:val="003F6D5D"/>
    <w:rsid w:val="004A2280"/>
    <w:rsid w:val="0050012D"/>
    <w:rsid w:val="0055153D"/>
    <w:rsid w:val="006424C8"/>
    <w:rsid w:val="006542D7"/>
    <w:rsid w:val="00693B4B"/>
    <w:rsid w:val="006A5024"/>
    <w:rsid w:val="006C0B77"/>
    <w:rsid w:val="006F231E"/>
    <w:rsid w:val="00701B49"/>
    <w:rsid w:val="00712E18"/>
    <w:rsid w:val="00734855"/>
    <w:rsid w:val="007545C4"/>
    <w:rsid w:val="00781E38"/>
    <w:rsid w:val="008242FF"/>
    <w:rsid w:val="00870751"/>
    <w:rsid w:val="0088772C"/>
    <w:rsid w:val="008C1993"/>
    <w:rsid w:val="00922C48"/>
    <w:rsid w:val="009461B9"/>
    <w:rsid w:val="00A16ABA"/>
    <w:rsid w:val="00AE3BF4"/>
    <w:rsid w:val="00B030F1"/>
    <w:rsid w:val="00B238AF"/>
    <w:rsid w:val="00B40AF6"/>
    <w:rsid w:val="00B6783E"/>
    <w:rsid w:val="00B915B7"/>
    <w:rsid w:val="00C12E19"/>
    <w:rsid w:val="00C36C1D"/>
    <w:rsid w:val="00CD2B45"/>
    <w:rsid w:val="00D47DCA"/>
    <w:rsid w:val="00DD2967"/>
    <w:rsid w:val="00E155C7"/>
    <w:rsid w:val="00E22F8C"/>
    <w:rsid w:val="00E63167"/>
    <w:rsid w:val="00E90B9A"/>
    <w:rsid w:val="00EA59DF"/>
    <w:rsid w:val="00EB655A"/>
    <w:rsid w:val="00EE4070"/>
    <w:rsid w:val="00F00981"/>
    <w:rsid w:val="00F12C76"/>
    <w:rsid w:val="00F31DD8"/>
    <w:rsid w:val="00F45B80"/>
    <w:rsid w:val="00F6314F"/>
    <w:rsid w:val="00FC0C4C"/>
    <w:rsid w:val="00FC456A"/>
    <w:rsid w:val="00FE6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11D52"/>
    <w:pPr>
      <w:keepNext/>
      <w:keepLines/>
      <w:spacing w:before="240" w:after="0"/>
      <w:outlineLvl w:val="0"/>
    </w:pPr>
    <w:rPr>
      <w:rFonts w:eastAsiaTheme="majorEastAsia" w:cstheme="majorBidi"/>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31E"/>
    <w:pPr>
      <w:tabs>
        <w:tab w:val="center" w:pos="4677"/>
        <w:tab w:val="right" w:pos="9355"/>
      </w:tabs>
      <w:spacing w:after="0"/>
    </w:pPr>
  </w:style>
  <w:style w:type="character" w:customStyle="1" w:styleId="a4">
    <w:name w:val="Верхний колонтитул Знак"/>
    <w:basedOn w:val="a0"/>
    <w:link w:val="a3"/>
    <w:uiPriority w:val="99"/>
    <w:rsid w:val="006F231E"/>
    <w:rPr>
      <w:rFonts w:ascii="Times New Roman" w:hAnsi="Times New Roman"/>
      <w:sz w:val="28"/>
    </w:rPr>
  </w:style>
  <w:style w:type="paragraph" w:styleId="a5">
    <w:name w:val="footer"/>
    <w:basedOn w:val="a"/>
    <w:link w:val="a6"/>
    <w:uiPriority w:val="99"/>
    <w:unhideWhenUsed/>
    <w:rsid w:val="006F231E"/>
    <w:pPr>
      <w:tabs>
        <w:tab w:val="center" w:pos="4677"/>
        <w:tab w:val="right" w:pos="9355"/>
      </w:tabs>
      <w:spacing w:after="0"/>
    </w:pPr>
  </w:style>
  <w:style w:type="character" w:customStyle="1" w:styleId="a6">
    <w:name w:val="Нижний колонтитул Знак"/>
    <w:basedOn w:val="a0"/>
    <w:link w:val="a5"/>
    <w:uiPriority w:val="99"/>
    <w:rsid w:val="006F231E"/>
    <w:rPr>
      <w:rFonts w:ascii="Times New Roman" w:hAnsi="Times New Roman"/>
      <w:sz w:val="28"/>
    </w:rPr>
  </w:style>
  <w:style w:type="character" w:customStyle="1" w:styleId="10">
    <w:name w:val="Заголовок 1 Знак"/>
    <w:basedOn w:val="a0"/>
    <w:link w:val="1"/>
    <w:uiPriority w:val="9"/>
    <w:rsid w:val="00311D52"/>
    <w:rPr>
      <w:rFonts w:ascii="Times New Roman" w:eastAsiaTheme="majorEastAsia" w:hAnsi="Times New Roman" w:cstheme="majorBidi"/>
      <w:b/>
      <w:sz w:val="32"/>
      <w:szCs w:val="32"/>
    </w:rPr>
  </w:style>
  <w:style w:type="paragraph" w:styleId="a7">
    <w:name w:val="TOC Heading"/>
    <w:basedOn w:val="1"/>
    <w:next w:val="a"/>
    <w:uiPriority w:val="39"/>
    <w:unhideWhenUsed/>
    <w:qFormat/>
    <w:rsid w:val="00033E38"/>
    <w:pPr>
      <w:spacing w:line="259" w:lineRule="auto"/>
      <w:outlineLvl w:val="9"/>
    </w:pPr>
    <w:rPr>
      <w:lang w:eastAsia="ru-RU"/>
    </w:rPr>
  </w:style>
  <w:style w:type="paragraph" w:styleId="11">
    <w:name w:val="toc 1"/>
    <w:basedOn w:val="a"/>
    <w:next w:val="a"/>
    <w:autoRedefine/>
    <w:uiPriority w:val="39"/>
    <w:unhideWhenUsed/>
    <w:rsid w:val="00033E38"/>
    <w:pPr>
      <w:spacing w:after="100"/>
    </w:pPr>
  </w:style>
  <w:style w:type="character" w:styleId="a8">
    <w:name w:val="Hyperlink"/>
    <w:basedOn w:val="a0"/>
    <w:uiPriority w:val="99"/>
    <w:unhideWhenUsed/>
    <w:rsid w:val="00033E38"/>
    <w:rPr>
      <w:color w:val="0563C1" w:themeColor="hyperlink"/>
      <w:u w:val="single"/>
    </w:rPr>
  </w:style>
  <w:style w:type="character" w:customStyle="1" w:styleId="a9">
    <w:name w:val="Основной текст_"/>
    <w:basedOn w:val="a0"/>
    <w:link w:val="12"/>
    <w:rsid w:val="006542D7"/>
    <w:rPr>
      <w:rFonts w:ascii="Times New Roman" w:eastAsia="Times New Roman" w:hAnsi="Times New Roman" w:cs="Times New Roman"/>
      <w:sz w:val="26"/>
      <w:szCs w:val="26"/>
    </w:rPr>
  </w:style>
  <w:style w:type="paragraph" w:customStyle="1" w:styleId="12">
    <w:name w:val="Основной текст1"/>
    <w:basedOn w:val="a"/>
    <w:link w:val="a9"/>
    <w:rsid w:val="006542D7"/>
    <w:pPr>
      <w:widowControl w:val="0"/>
      <w:spacing w:after="0"/>
      <w:ind w:firstLine="400"/>
    </w:pPr>
    <w:rPr>
      <w:rFonts w:eastAsia="Times New Roman" w:cs="Times New Roman"/>
      <w:sz w:val="26"/>
      <w:szCs w:val="26"/>
    </w:rPr>
  </w:style>
  <w:style w:type="paragraph" w:styleId="aa">
    <w:name w:val="Balloon Text"/>
    <w:basedOn w:val="a"/>
    <w:link w:val="ab"/>
    <w:uiPriority w:val="99"/>
    <w:semiHidden/>
    <w:unhideWhenUsed/>
    <w:rsid w:val="00097DB9"/>
    <w:pPr>
      <w:spacing w:after="0"/>
    </w:pPr>
    <w:rPr>
      <w:rFonts w:ascii="Tahoma" w:hAnsi="Tahoma" w:cs="Tahoma"/>
      <w:sz w:val="16"/>
      <w:szCs w:val="16"/>
    </w:rPr>
  </w:style>
  <w:style w:type="character" w:customStyle="1" w:styleId="ab">
    <w:name w:val="Текст выноски Знак"/>
    <w:basedOn w:val="a0"/>
    <w:link w:val="aa"/>
    <w:uiPriority w:val="99"/>
    <w:semiHidden/>
    <w:rsid w:val="00097D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11D52"/>
    <w:pPr>
      <w:keepNext/>
      <w:keepLines/>
      <w:spacing w:before="240" w:after="0"/>
      <w:outlineLvl w:val="0"/>
    </w:pPr>
    <w:rPr>
      <w:rFonts w:eastAsiaTheme="majorEastAsia" w:cstheme="majorBidi"/>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31E"/>
    <w:pPr>
      <w:tabs>
        <w:tab w:val="center" w:pos="4677"/>
        <w:tab w:val="right" w:pos="9355"/>
      </w:tabs>
      <w:spacing w:after="0"/>
    </w:pPr>
  </w:style>
  <w:style w:type="character" w:customStyle="1" w:styleId="a4">
    <w:name w:val="Верхний колонтитул Знак"/>
    <w:basedOn w:val="a0"/>
    <w:link w:val="a3"/>
    <w:uiPriority w:val="99"/>
    <w:rsid w:val="006F231E"/>
    <w:rPr>
      <w:rFonts w:ascii="Times New Roman" w:hAnsi="Times New Roman"/>
      <w:sz w:val="28"/>
    </w:rPr>
  </w:style>
  <w:style w:type="paragraph" w:styleId="a5">
    <w:name w:val="footer"/>
    <w:basedOn w:val="a"/>
    <w:link w:val="a6"/>
    <w:uiPriority w:val="99"/>
    <w:unhideWhenUsed/>
    <w:rsid w:val="006F231E"/>
    <w:pPr>
      <w:tabs>
        <w:tab w:val="center" w:pos="4677"/>
        <w:tab w:val="right" w:pos="9355"/>
      </w:tabs>
      <w:spacing w:after="0"/>
    </w:pPr>
  </w:style>
  <w:style w:type="character" w:customStyle="1" w:styleId="a6">
    <w:name w:val="Нижний колонтитул Знак"/>
    <w:basedOn w:val="a0"/>
    <w:link w:val="a5"/>
    <w:uiPriority w:val="99"/>
    <w:rsid w:val="006F231E"/>
    <w:rPr>
      <w:rFonts w:ascii="Times New Roman" w:hAnsi="Times New Roman"/>
      <w:sz w:val="28"/>
    </w:rPr>
  </w:style>
  <w:style w:type="character" w:customStyle="1" w:styleId="10">
    <w:name w:val="Заголовок 1 Знак"/>
    <w:basedOn w:val="a0"/>
    <w:link w:val="1"/>
    <w:uiPriority w:val="9"/>
    <w:rsid w:val="00311D52"/>
    <w:rPr>
      <w:rFonts w:ascii="Times New Roman" w:eastAsiaTheme="majorEastAsia" w:hAnsi="Times New Roman" w:cstheme="majorBidi"/>
      <w:b/>
      <w:sz w:val="32"/>
      <w:szCs w:val="32"/>
    </w:rPr>
  </w:style>
  <w:style w:type="paragraph" w:styleId="a7">
    <w:name w:val="TOC Heading"/>
    <w:basedOn w:val="1"/>
    <w:next w:val="a"/>
    <w:uiPriority w:val="39"/>
    <w:unhideWhenUsed/>
    <w:qFormat/>
    <w:rsid w:val="00033E38"/>
    <w:pPr>
      <w:spacing w:line="259" w:lineRule="auto"/>
      <w:outlineLvl w:val="9"/>
    </w:pPr>
    <w:rPr>
      <w:lang w:eastAsia="ru-RU"/>
    </w:rPr>
  </w:style>
  <w:style w:type="paragraph" w:styleId="11">
    <w:name w:val="toc 1"/>
    <w:basedOn w:val="a"/>
    <w:next w:val="a"/>
    <w:autoRedefine/>
    <w:uiPriority w:val="39"/>
    <w:unhideWhenUsed/>
    <w:rsid w:val="00033E38"/>
    <w:pPr>
      <w:spacing w:after="100"/>
    </w:pPr>
  </w:style>
  <w:style w:type="character" w:styleId="a8">
    <w:name w:val="Hyperlink"/>
    <w:basedOn w:val="a0"/>
    <w:uiPriority w:val="99"/>
    <w:unhideWhenUsed/>
    <w:rsid w:val="00033E38"/>
    <w:rPr>
      <w:color w:val="0563C1" w:themeColor="hyperlink"/>
      <w:u w:val="single"/>
    </w:rPr>
  </w:style>
  <w:style w:type="character" w:customStyle="1" w:styleId="a9">
    <w:name w:val="Основной текст_"/>
    <w:basedOn w:val="a0"/>
    <w:link w:val="12"/>
    <w:rsid w:val="006542D7"/>
    <w:rPr>
      <w:rFonts w:ascii="Times New Roman" w:eastAsia="Times New Roman" w:hAnsi="Times New Roman" w:cs="Times New Roman"/>
      <w:sz w:val="26"/>
      <w:szCs w:val="26"/>
    </w:rPr>
  </w:style>
  <w:style w:type="paragraph" w:customStyle="1" w:styleId="12">
    <w:name w:val="Основной текст1"/>
    <w:basedOn w:val="a"/>
    <w:link w:val="a9"/>
    <w:rsid w:val="006542D7"/>
    <w:pPr>
      <w:widowControl w:val="0"/>
      <w:spacing w:after="0"/>
      <w:ind w:firstLine="400"/>
    </w:pPr>
    <w:rPr>
      <w:rFonts w:eastAsia="Times New Roman" w:cs="Times New Roman"/>
      <w:sz w:val="26"/>
      <w:szCs w:val="26"/>
    </w:rPr>
  </w:style>
  <w:style w:type="paragraph" w:styleId="aa">
    <w:name w:val="Balloon Text"/>
    <w:basedOn w:val="a"/>
    <w:link w:val="ab"/>
    <w:uiPriority w:val="99"/>
    <w:semiHidden/>
    <w:unhideWhenUsed/>
    <w:rsid w:val="00097DB9"/>
    <w:pPr>
      <w:spacing w:after="0"/>
    </w:pPr>
    <w:rPr>
      <w:rFonts w:ascii="Tahoma" w:hAnsi="Tahoma" w:cs="Tahoma"/>
      <w:sz w:val="16"/>
      <w:szCs w:val="16"/>
    </w:rPr>
  </w:style>
  <w:style w:type="character" w:customStyle="1" w:styleId="ab">
    <w:name w:val="Текст выноски Знак"/>
    <w:basedOn w:val="a0"/>
    <w:link w:val="aa"/>
    <w:uiPriority w:val="99"/>
    <w:semiHidden/>
    <w:rsid w:val="00097D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DC94-FE77-49F6-97AC-573FC19D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14</Pages>
  <Words>5018</Words>
  <Characters>28607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Казьмин Алексей Владимирович</dc:creator>
  <cp:keywords/>
  <dc:description/>
  <cp:lastModifiedBy>ГЛУХОВА Маргарита Владимировна</cp:lastModifiedBy>
  <cp:revision>38</cp:revision>
  <cp:lastPrinted>2024-07-03T12:01:00Z</cp:lastPrinted>
  <dcterms:created xsi:type="dcterms:W3CDTF">2024-06-25T12:05:00Z</dcterms:created>
  <dcterms:modified xsi:type="dcterms:W3CDTF">2024-07-03T12:01:00Z</dcterms:modified>
</cp:coreProperties>
</file>