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38C" w:rsidRDefault="005D138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D138C" w:rsidRDefault="005D138C">
      <w:pPr>
        <w:pStyle w:val="ConsPlusNormal"/>
        <w:ind w:firstLine="540"/>
        <w:jc w:val="both"/>
        <w:outlineLvl w:val="0"/>
      </w:pPr>
    </w:p>
    <w:p w:rsidR="005D138C" w:rsidRDefault="005D138C">
      <w:pPr>
        <w:pStyle w:val="ConsPlusTitle"/>
        <w:jc w:val="center"/>
        <w:outlineLvl w:val="0"/>
      </w:pPr>
      <w:r>
        <w:t>ПРАВИТЕЛЬСТВО ВОРОНЕЖСКОЙ ОБЛАСТИ</w:t>
      </w:r>
    </w:p>
    <w:p w:rsidR="005D138C" w:rsidRDefault="005D138C">
      <w:pPr>
        <w:pStyle w:val="ConsPlusTitle"/>
        <w:jc w:val="both"/>
      </w:pPr>
    </w:p>
    <w:p w:rsidR="005D138C" w:rsidRDefault="005D138C">
      <w:pPr>
        <w:pStyle w:val="ConsPlusTitle"/>
        <w:jc w:val="center"/>
      </w:pPr>
      <w:r>
        <w:t>ПОСТАНОВЛЕНИЕ</w:t>
      </w:r>
    </w:p>
    <w:p w:rsidR="005D138C" w:rsidRDefault="005D138C">
      <w:pPr>
        <w:pStyle w:val="ConsPlusTitle"/>
        <w:jc w:val="center"/>
      </w:pPr>
      <w:r>
        <w:t>от 28 августа 2023 г. N 597</w:t>
      </w:r>
    </w:p>
    <w:p w:rsidR="005D138C" w:rsidRDefault="005D138C">
      <w:pPr>
        <w:pStyle w:val="ConsPlusTitle"/>
        <w:jc w:val="both"/>
      </w:pPr>
    </w:p>
    <w:p w:rsidR="005D138C" w:rsidRDefault="005D138C">
      <w:pPr>
        <w:pStyle w:val="ConsPlusTitle"/>
        <w:jc w:val="center"/>
      </w:pPr>
      <w:r>
        <w:t>О ЕДИНОВРЕМЕННОЙ МАТЕРИАЛЬНОЙ ПОМОЩИ ГРАЖДАНАМ,</w:t>
      </w:r>
    </w:p>
    <w:p w:rsidR="005D138C" w:rsidRDefault="005D138C">
      <w:pPr>
        <w:pStyle w:val="ConsPlusTitle"/>
        <w:jc w:val="center"/>
      </w:pPr>
      <w:proofErr w:type="gramStart"/>
      <w:r>
        <w:t>ЗАКЛЮЧИВШИМ</w:t>
      </w:r>
      <w:proofErr w:type="gramEnd"/>
      <w:r>
        <w:t xml:space="preserve"> КОНТРАКТ О ПРОХОЖДЕНИИ ВОЕННОЙ СЛУЖБЫ</w:t>
      </w:r>
    </w:p>
    <w:p w:rsidR="005D138C" w:rsidRDefault="005D138C">
      <w:pPr>
        <w:pStyle w:val="ConsPlusTitle"/>
        <w:jc w:val="center"/>
      </w:pPr>
      <w:r>
        <w:t>В ВООРУЖЕННЫХ СИЛАХ РОССИЙСКОЙ ФЕДЕРАЦИИ</w:t>
      </w: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ind w:firstLine="540"/>
        <w:jc w:val="both"/>
      </w:pPr>
      <w:r>
        <w:t>В целях оказания материальной помощи гражданам, заключившим контракт о прохождении военной службы в Вооруженных Силах Российской Федерации, Правительство Воронежской области постановляет:</w:t>
      </w:r>
    </w:p>
    <w:p w:rsidR="005D138C" w:rsidRDefault="005D138C">
      <w:pPr>
        <w:pStyle w:val="ConsPlusNormal"/>
        <w:spacing w:before="240"/>
        <w:ind w:firstLine="540"/>
        <w:jc w:val="both"/>
      </w:pPr>
      <w:r>
        <w:t>1. Установить единовременную материальную помощь гражданам, заключившим контракт о прохождении военной службы в Вооруженных Силах Российской Федерации, в размере 120,0 тыс. рублей на человека.</w:t>
      </w:r>
    </w:p>
    <w:p w:rsidR="005D138C" w:rsidRDefault="005D138C">
      <w:pPr>
        <w:pStyle w:val="ConsPlusNormal"/>
        <w:spacing w:before="240"/>
        <w:ind w:firstLine="540"/>
        <w:jc w:val="both"/>
      </w:pPr>
      <w:r>
        <w:t>2. Установить единовременную материальную помощь военнослужащим, проходящим военную службу по призыву в воинских частях, дислоцирующихся на территории Воронежской области, заключившим в 2023 году контракт о прохождении военной службы в Вооруженных Силах Российской Федерации, в размере 120,0 тыс. рублей на человека.</w:t>
      </w:r>
    </w:p>
    <w:p w:rsidR="005D138C" w:rsidRDefault="005D138C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 xml:space="preserve">Утвердить </w:t>
      </w:r>
      <w:hyperlink w:anchor="P32">
        <w:r>
          <w:rPr>
            <w:color w:val="0000FF"/>
          </w:rPr>
          <w:t>Порядок</w:t>
        </w:r>
      </w:hyperlink>
      <w:r>
        <w:t xml:space="preserve"> оказания единовременной материальной помощи гражданам, заключившим контракт о прохождении военной службы в Вооруженных Силах Российской Федерации, и военнослужащим, проходящим военную службу по призыву в воинских частях, дислоцирующихся на территории Воронежской области, заключившим в 2023 году контракт о прохождении военной службы в Вооруженных Силах Российской Федерации, согласно приложению к настоящему постановлению.</w:t>
      </w:r>
      <w:proofErr w:type="gramEnd"/>
    </w:p>
    <w:p w:rsidR="005D138C" w:rsidRDefault="005D138C">
      <w:pPr>
        <w:pStyle w:val="ConsPlusNormal"/>
        <w:spacing w:before="240"/>
        <w:ind w:firstLine="540"/>
        <w:jc w:val="both"/>
      </w:pPr>
      <w:r>
        <w:t>4. Оказание единовременной материальной помощи лицам, не получившим единовременную материальную помощь в соответствии с распоряжениями Правительства Воронежской области от 25.05.2022 N 8-р-ДСП "О выделении денежных средств" и от 26.07.2022 N 16-р-ДСП "О выделении денежных средств", осуществляется в соответствии с настоящим постановлением.</w:t>
      </w:r>
    </w:p>
    <w:p w:rsidR="005D138C" w:rsidRDefault="005D138C">
      <w:pPr>
        <w:pStyle w:val="ConsPlusNormal"/>
        <w:spacing w:before="240"/>
        <w:ind w:firstLine="540"/>
        <w:jc w:val="both"/>
      </w:pPr>
      <w:r>
        <w:t>5. Настоящее постановление вступает в силу со дня его официального опубликования и применяется к правоотношениям, возникшим с 01.01.2023.</w:t>
      </w:r>
    </w:p>
    <w:p w:rsidR="005D138C" w:rsidRDefault="005D138C">
      <w:pPr>
        <w:pStyle w:val="ConsPlusNormal"/>
        <w:spacing w:before="24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председателя Правительства Воронежской области Попова В.Б.</w:t>
      </w: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jc w:val="right"/>
      </w:pPr>
      <w:r>
        <w:t>Губернатор Воронежской области</w:t>
      </w:r>
    </w:p>
    <w:p w:rsidR="005D138C" w:rsidRDefault="005D138C">
      <w:pPr>
        <w:pStyle w:val="ConsPlusNormal"/>
        <w:jc w:val="right"/>
      </w:pPr>
      <w:r>
        <w:t>А.В.ГУСЕВ</w:t>
      </w: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jc w:val="right"/>
        <w:outlineLvl w:val="0"/>
      </w:pPr>
      <w:r>
        <w:t>Приложение</w:t>
      </w: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jc w:val="right"/>
      </w:pPr>
      <w:r>
        <w:t>Утвержден</w:t>
      </w:r>
    </w:p>
    <w:p w:rsidR="005D138C" w:rsidRDefault="005D138C">
      <w:pPr>
        <w:pStyle w:val="ConsPlusNormal"/>
        <w:jc w:val="right"/>
      </w:pPr>
      <w:r>
        <w:t>постановлением</w:t>
      </w:r>
    </w:p>
    <w:p w:rsidR="005D138C" w:rsidRDefault="005D138C">
      <w:pPr>
        <w:pStyle w:val="ConsPlusNormal"/>
        <w:jc w:val="right"/>
      </w:pPr>
      <w:r>
        <w:t>Правительства Воронежской области</w:t>
      </w:r>
    </w:p>
    <w:p w:rsidR="005D138C" w:rsidRDefault="005D138C">
      <w:pPr>
        <w:pStyle w:val="ConsPlusNormal"/>
        <w:jc w:val="right"/>
      </w:pPr>
      <w:r>
        <w:t>от 28.08.2023 N 597</w:t>
      </w: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Title"/>
        <w:jc w:val="center"/>
      </w:pPr>
      <w:bookmarkStart w:id="0" w:name="P32"/>
      <w:bookmarkEnd w:id="0"/>
      <w:r>
        <w:t>ПОРЯДОК</w:t>
      </w:r>
    </w:p>
    <w:p w:rsidR="005D138C" w:rsidRDefault="005D138C">
      <w:pPr>
        <w:pStyle w:val="ConsPlusTitle"/>
        <w:jc w:val="center"/>
      </w:pPr>
      <w:r>
        <w:t>ОКАЗАНИЯ ЕДИНОВРЕМЕННОЙ МАТЕРИАЛЬНОЙ ПОМОЩИ ГРАЖДАНАМ,</w:t>
      </w:r>
    </w:p>
    <w:p w:rsidR="005D138C" w:rsidRDefault="005D138C">
      <w:pPr>
        <w:pStyle w:val="ConsPlusTitle"/>
        <w:jc w:val="center"/>
      </w:pPr>
      <w:proofErr w:type="gramStart"/>
      <w:r>
        <w:t>ЗАКЛЮЧИВШИМ</w:t>
      </w:r>
      <w:proofErr w:type="gramEnd"/>
      <w:r>
        <w:t xml:space="preserve"> КОНТРАКТ О ПРОХОЖДЕНИИ ВОЕННОЙ СЛУЖБЫ</w:t>
      </w:r>
    </w:p>
    <w:p w:rsidR="005D138C" w:rsidRDefault="005D138C">
      <w:pPr>
        <w:pStyle w:val="ConsPlusTitle"/>
        <w:jc w:val="center"/>
      </w:pPr>
      <w:r>
        <w:t>В ВООРУЖЕННЫХ СИЛАХ РОССИЙСКОЙ ФЕДЕРАЦИИ, И ВОЕННОСЛУЖАЩИМ,</w:t>
      </w:r>
    </w:p>
    <w:p w:rsidR="005D138C" w:rsidRDefault="005D138C">
      <w:pPr>
        <w:pStyle w:val="ConsPlusTitle"/>
        <w:jc w:val="center"/>
      </w:pPr>
      <w:proofErr w:type="gramStart"/>
      <w:r>
        <w:t>ПРОХОДЯЩИМ</w:t>
      </w:r>
      <w:proofErr w:type="gramEnd"/>
      <w:r>
        <w:t xml:space="preserve"> ВОЕННУЮ СЛУЖБУ ПО ПРИЗЫВУ В ВОИНСКИХ ЧАСТЯХ,</w:t>
      </w:r>
    </w:p>
    <w:p w:rsidR="005D138C" w:rsidRDefault="005D138C">
      <w:pPr>
        <w:pStyle w:val="ConsPlusTitle"/>
        <w:jc w:val="center"/>
      </w:pPr>
      <w:proofErr w:type="gramStart"/>
      <w:r>
        <w:t>ДИСЛОЦИРУЮЩИХСЯ</w:t>
      </w:r>
      <w:proofErr w:type="gramEnd"/>
      <w:r>
        <w:t xml:space="preserve"> НА ТЕРРИТОРИИ ВОРОНЕЖСКОЙ ОБЛАСТИ,</w:t>
      </w:r>
    </w:p>
    <w:p w:rsidR="005D138C" w:rsidRDefault="005D138C">
      <w:pPr>
        <w:pStyle w:val="ConsPlusTitle"/>
        <w:jc w:val="center"/>
      </w:pPr>
      <w:proofErr w:type="gramStart"/>
      <w:r>
        <w:t>ЗАКЛЮЧИВШИМ</w:t>
      </w:r>
      <w:proofErr w:type="gramEnd"/>
      <w:r>
        <w:t xml:space="preserve"> В 2023 ГОДУ КОНТРАКТ О ПРОХОЖДЕНИИ ВОЕННОЙ</w:t>
      </w:r>
    </w:p>
    <w:p w:rsidR="005D138C" w:rsidRDefault="005D138C">
      <w:pPr>
        <w:pStyle w:val="ConsPlusTitle"/>
        <w:jc w:val="center"/>
      </w:pPr>
      <w:r>
        <w:t>СЛУЖБЫ В ВООРУЖЕННЫХ СИЛАХ РОССИЙСКОЙ ФЕДЕРАЦИИ</w:t>
      </w: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Title"/>
        <w:jc w:val="center"/>
        <w:outlineLvl w:val="1"/>
      </w:pPr>
      <w:r>
        <w:t>1. Общие положения</w:t>
      </w: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оказания единовременной материальной помощи гражданам, заключившим контракт о прохождении военной службы в Вооруженных Силах Российской Федерации, и военнослужащим, проходящим военную службу по призыву в воинских частях, дислоцирующихся на территории Воронежской области, заключившим в 2023 году контракт о прохождении военной службы в Вооруженных Силах Российской Федерации (далее - Порядок), определяет порядок, условия оказания единовременной материальной помощи гражданам, заключившим контракт о</w:t>
      </w:r>
      <w:proofErr w:type="gramEnd"/>
      <w:r>
        <w:t xml:space="preserve"> </w:t>
      </w:r>
      <w:proofErr w:type="gramStart"/>
      <w:r>
        <w:t>прохождении военной службы в Вооруженных Силах Российской Федерации, и военнослужащим, проходящим военную службу по призыву в воинских частях, дислоцирующихся на территории Воронежской области, заключившим в 2023 году контракт о прохождении военной службы в Вооруженных Силах Российской Федерации (далее - материальная помощь).</w:t>
      </w:r>
      <w:proofErr w:type="gramEnd"/>
    </w:p>
    <w:p w:rsidR="005D138C" w:rsidRDefault="005D138C">
      <w:pPr>
        <w:pStyle w:val="ConsPlusNormal"/>
        <w:spacing w:before="240"/>
        <w:ind w:firstLine="540"/>
        <w:jc w:val="both"/>
      </w:pPr>
      <w:bookmarkStart w:id="1" w:name="P44"/>
      <w:bookmarkEnd w:id="1"/>
      <w:r>
        <w:t>1.2. Получателями материальной помощи являются:</w:t>
      </w:r>
    </w:p>
    <w:p w:rsidR="005D138C" w:rsidRDefault="005D138C">
      <w:pPr>
        <w:pStyle w:val="ConsPlusNormal"/>
        <w:spacing w:before="240"/>
        <w:ind w:firstLine="540"/>
        <w:jc w:val="both"/>
      </w:pPr>
      <w:r>
        <w:t xml:space="preserve">- граждане, заключившие в 2023 году контракт о прохождении военной службы в Вооруженных Силах Российской Федерации через военный комиссариат Воронежской области или пункт отбора на военную службу по контракту первого разряда </w:t>
      </w:r>
      <w:proofErr w:type="gramStart"/>
      <w:r>
        <w:t>г</w:t>
      </w:r>
      <w:proofErr w:type="gramEnd"/>
      <w:r>
        <w:t>. Воронеж (далее - пункт отбора), в том числе повторно;</w:t>
      </w:r>
    </w:p>
    <w:p w:rsidR="005D138C" w:rsidRDefault="005D138C">
      <w:pPr>
        <w:pStyle w:val="ConsPlusNormal"/>
        <w:spacing w:before="240"/>
        <w:ind w:firstLine="540"/>
        <w:jc w:val="both"/>
      </w:pPr>
      <w:r>
        <w:t>- граждане, зарегистрированные на территории Воронежской области, пребывающие в запасе, заключившие контракт о прохождении военной службы в Вооруженных Силах Российской Федерации и не получившие единовременную материальную помощь в соответствии с распоряжениями Правительства Воронежской области от 25.05.2022 N 8-р-ДСП "О выделении денежных средств" и от 26.07.2022 N 16-р-ДСП "О выделении денежных средств";</w:t>
      </w:r>
    </w:p>
    <w:p w:rsidR="005D138C" w:rsidRDefault="005D138C">
      <w:pPr>
        <w:pStyle w:val="ConsPlusNormal"/>
        <w:spacing w:before="240"/>
        <w:ind w:firstLine="540"/>
        <w:jc w:val="both"/>
      </w:pPr>
      <w:proofErr w:type="gramStart"/>
      <w:r>
        <w:t>- военнослужащие, проходящие военную службу по призыву в воинских частях, дислоцирующихся на территории Воронежской области, отобранные военными комиссариатами муниципальных образований Воронежской области для заключения контракта и заключившие в 2023 году контракт о прохождении военной службы в Вооруженных Силах Российской Федерации (далее также - контракт).</w:t>
      </w:r>
      <w:proofErr w:type="gramEnd"/>
    </w:p>
    <w:p w:rsidR="005D138C" w:rsidRDefault="005D138C">
      <w:pPr>
        <w:pStyle w:val="ConsPlusNormal"/>
        <w:spacing w:before="240"/>
        <w:ind w:firstLine="540"/>
        <w:jc w:val="both"/>
      </w:pPr>
      <w:r>
        <w:t xml:space="preserve">1.3. Департамент социальной защиты Воронежской области (далее - Департамент) осуществляет выплату материальной помощи гражданам, указанным в </w:t>
      </w:r>
      <w:hyperlink w:anchor="P44">
        <w:r>
          <w:rPr>
            <w:color w:val="0000FF"/>
          </w:rPr>
          <w:t>пункте 1.2</w:t>
        </w:r>
      </w:hyperlink>
      <w:r>
        <w:t xml:space="preserve"> </w:t>
      </w:r>
      <w:r>
        <w:lastRenderedPageBreak/>
        <w:t>настоящего Порядка (далее - граждане, заключившие контракт), на их лицевые счета, открытые в кредитных организациях банковской системы Российской Федерации.</w:t>
      </w:r>
    </w:p>
    <w:p w:rsidR="005D138C" w:rsidRDefault="005D138C">
      <w:pPr>
        <w:pStyle w:val="ConsPlusNormal"/>
        <w:spacing w:before="240"/>
        <w:ind w:firstLine="540"/>
        <w:jc w:val="both"/>
      </w:pPr>
      <w:r>
        <w:t>Выплата материальной помощи гражданину, заключившему контракт, осуществляется однократно при заключении первого контракта. При заключении последующих контрактов выплата материальной помощи осуществляется в случае, если контракт был заключен через пункт отбора.</w:t>
      </w:r>
    </w:p>
    <w:p w:rsidR="005D138C" w:rsidRDefault="005D138C">
      <w:pPr>
        <w:pStyle w:val="ConsPlusNormal"/>
        <w:spacing w:before="240"/>
        <w:ind w:firstLine="540"/>
        <w:jc w:val="both"/>
      </w:pPr>
      <w:r>
        <w:t>Материальная помощь оказывается за счет зарезервированных средств, подлежащих распределению в связи с особенностями исполнения областного бюджета.</w:t>
      </w: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Title"/>
        <w:jc w:val="center"/>
        <w:outlineLvl w:val="1"/>
      </w:pPr>
      <w:r>
        <w:t>2. Порядок и условия оказания материальной помощи</w:t>
      </w: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ind w:firstLine="540"/>
        <w:jc w:val="both"/>
      </w:pPr>
      <w:r>
        <w:t>2.1. Оказание материальной помощи осуществляется:</w:t>
      </w:r>
    </w:p>
    <w:p w:rsidR="005D138C" w:rsidRDefault="005D138C">
      <w:pPr>
        <w:pStyle w:val="ConsPlusNormal"/>
        <w:spacing w:before="240"/>
        <w:ind w:firstLine="540"/>
        <w:jc w:val="both"/>
      </w:pPr>
      <w:proofErr w:type="gramStart"/>
      <w:r>
        <w:t>- на основании представленных военным комиссариатом Воронежской области списков офицеров, заключивших контракт о прохождении военной службы в Вооруженных Силах Российской Федерации, и списков военнослужащих, проходящих военную службу по призыву в воинских частях, дислоцирующихся на территории Воронежской области, отобранных военными комиссариатами муниципальных образований Воронежской области для заключения контракта и заключивших в 2023 году контракт о прохождении военной службы в Вооруженных Силах Российской</w:t>
      </w:r>
      <w:proofErr w:type="gramEnd"/>
      <w:r>
        <w:t xml:space="preserve"> Федерации;</w:t>
      </w:r>
    </w:p>
    <w:p w:rsidR="005D138C" w:rsidRDefault="005D138C">
      <w:pPr>
        <w:pStyle w:val="ConsPlusNormal"/>
        <w:spacing w:before="240"/>
        <w:ind w:firstLine="540"/>
        <w:jc w:val="both"/>
      </w:pPr>
      <w:r>
        <w:t>- на основании представленных пунктом отбора списков прапорщиков (мичманов), сержантов (старшин), солдат (матросов), заключивших контракт о прохождении военной службы в Вооруженных Силах Российской Федерации.</w:t>
      </w:r>
    </w:p>
    <w:p w:rsidR="005D138C" w:rsidRDefault="005D138C">
      <w:pPr>
        <w:pStyle w:val="ConsPlusNormal"/>
        <w:spacing w:before="240"/>
        <w:ind w:firstLine="540"/>
        <w:jc w:val="both"/>
      </w:pPr>
      <w:r>
        <w:t xml:space="preserve">Списки, указанные в абзацах втором, третьем настоящего пункта (далее - списки граждан), представляются в Департамент по форме согласно </w:t>
      </w:r>
      <w:hyperlink w:anchor="P97">
        <w:r>
          <w:rPr>
            <w:color w:val="0000FF"/>
          </w:rPr>
          <w:t>приложению N 1</w:t>
        </w:r>
      </w:hyperlink>
      <w:r>
        <w:t xml:space="preserve"> к настоящему Порядку в течение 15 дней </w:t>
      </w:r>
      <w:proofErr w:type="gramStart"/>
      <w:r>
        <w:t>с даты заключения</w:t>
      </w:r>
      <w:proofErr w:type="gramEnd"/>
      <w:r>
        <w:t xml:space="preserve"> контракта или в течение 15 дней после получения от воинских частей информации, подтверждающей заключение контракта.</w:t>
      </w:r>
    </w:p>
    <w:p w:rsidR="005D138C" w:rsidRDefault="005D138C">
      <w:pPr>
        <w:pStyle w:val="ConsPlusNormal"/>
        <w:spacing w:before="240"/>
        <w:ind w:firstLine="540"/>
        <w:jc w:val="both"/>
      </w:pPr>
      <w:proofErr w:type="gramStart"/>
      <w:r>
        <w:t>Одновременно со списками граждан представляются заверенные в установленном порядке копии паспортов или иных документов, удостоверяющих личность гражданина, и сведения об открытых в кредитной организации банковской системы Российской Федерации лицевых счетах граждан, заключивших контракт.</w:t>
      </w:r>
      <w:proofErr w:type="gramEnd"/>
    </w:p>
    <w:p w:rsidR="005D138C" w:rsidRDefault="005D138C">
      <w:pPr>
        <w:pStyle w:val="ConsPlusNormal"/>
        <w:spacing w:before="240"/>
        <w:ind w:firstLine="540"/>
        <w:jc w:val="both"/>
      </w:pPr>
      <w:r>
        <w:t xml:space="preserve">2.2. В списки граждан включаются граждане, заключившие контракт и подписавшие </w:t>
      </w:r>
      <w:hyperlink w:anchor="P150">
        <w:r>
          <w:rPr>
            <w:color w:val="0000FF"/>
          </w:rPr>
          <w:t>согласие</w:t>
        </w:r>
      </w:hyperlink>
      <w:r>
        <w:t xml:space="preserve"> на получение материальной помощи по форме согласно приложению N 2 к настоящему Порядку.</w:t>
      </w: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Title"/>
        <w:jc w:val="center"/>
        <w:outlineLvl w:val="1"/>
      </w:pPr>
      <w:r>
        <w:t>3. Выплата материальной помощи гражданам</w:t>
      </w: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ind w:firstLine="540"/>
        <w:jc w:val="both"/>
      </w:pPr>
      <w:r>
        <w:t>3.1. Департамент в течение 5 рабочих дней со дня получения списков граждан принимает решение об оказании материальной помощи и в течение 10 рабочих дней со дня принятия решения об оказании материальной помощи осуществляет выплату материальной помощи в установленном им порядке.</w:t>
      </w:r>
    </w:p>
    <w:p w:rsidR="005D138C" w:rsidRDefault="005D138C">
      <w:pPr>
        <w:pStyle w:val="ConsPlusNormal"/>
        <w:spacing w:before="240"/>
        <w:ind w:firstLine="540"/>
        <w:jc w:val="both"/>
      </w:pPr>
      <w:r>
        <w:t>3.2. Материальная помощь подлежит возврату в бюджет Воронежской области:</w:t>
      </w:r>
    </w:p>
    <w:p w:rsidR="005D138C" w:rsidRDefault="005D138C">
      <w:pPr>
        <w:pStyle w:val="ConsPlusNormal"/>
        <w:spacing w:before="240"/>
        <w:ind w:firstLine="540"/>
        <w:jc w:val="both"/>
      </w:pPr>
      <w:r>
        <w:t>- при досрочном расторжении контракта по инициативе гражданина, заключившего контракт;</w:t>
      </w:r>
    </w:p>
    <w:p w:rsidR="005D138C" w:rsidRDefault="005D138C">
      <w:pPr>
        <w:pStyle w:val="ConsPlusNormal"/>
        <w:spacing w:before="240"/>
        <w:ind w:firstLine="540"/>
        <w:jc w:val="both"/>
      </w:pPr>
      <w:r>
        <w:lastRenderedPageBreak/>
        <w:t xml:space="preserve">- при увольнении с военной службы гражданина, заключившего контракт, по основаниям, указанным в </w:t>
      </w:r>
      <w:hyperlink r:id="rId5">
        <w:r>
          <w:rPr>
            <w:color w:val="0000FF"/>
          </w:rPr>
          <w:t>подпунктах "г"</w:t>
        </w:r>
      </w:hyperlink>
      <w:r>
        <w:t xml:space="preserve">, </w:t>
      </w:r>
      <w:hyperlink r:id="rId6">
        <w:r>
          <w:rPr>
            <w:color w:val="0000FF"/>
          </w:rPr>
          <w:t>"д"</w:t>
        </w:r>
      </w:hyperlink>
      <w:r>
        <w:t xml:space="preserve">, </w:t>
      </w:r>
      <w:hyperlink r:id="rId7">
        <w:r>
          <w:rPr>
            <w:color w:val="0000FF"/>
          </w:rPr>
          <w:t>"е"</w:t>
        </w:r>
      </w:hyperlink>
      <w:r>
        <w:t xml:space="preserve">, </w:t>
      </w:r>
      <w:hyperlink r:id="rId8">
        <w:r>
          <w:rPr>
            <w:color w:val="0000FF"/>
          </w:rPr>
          <w:t>"е.1"</w:t>
        </w:r>
      </w:hyperlink>
      <w:r>
        <w:t xml:space="preserve">, </w:t>
      </w:r>
      <w:hyperlink r:id="rId9">
        <w:r>
          <w:rPr>
            <w:color w:val="0000FF"/>
          </w:rPr>
          <w:t>"з"</w:t>
        </w:r>
      </w:hyperlink>
      <w:r>
        <w:t xml:space="preserve">, </w:t>
      </w:r>
      <w:hyperlink r:id="rId10">
        <w:r>
          <w:rPr>
            <w:color w:val="0000FF"/>
          </w:rPr>
          <w:t>"и"</w:t>
        </w:r>
      </w:hyperlink>
      <w:r>
        <w:t xml:space="preserve">, </w:t>
      </w:r>
      <w:hyperlink r:id="rId11">
        <w:r>
          <w:rPr>
            <w:color w:val="0000FF"/>
          </w:rPr>
          <w:t>"к"</w:t>
        </w:r>
      </w:hyperlink>
      <w:r>
        <w:t xml:space="preserve">, </w:t>
      </w:r>
      <w:hyperlink r:id="rId12">
        <w:r>
          <w:rPr>
            <w:color w:val="0000FF"/>
          </w:rPr>
          <w:t>"л"</w:t>
        </w:r>
      </w:hyperlink>
      <w:r>
        <w:t xml:space="preserve">, </w:t>
      </w:r>
      <w:hyperlink r:id="rId13">
        <w:r>
          <w:rPr>
            <w:color w:val="0000FF"/>
          </w:rPr>
          <w:t>"м" пункта 2 статьи 51</w:t>
        </w:r>
      </w:hyperlink>
      <w:r>
        <w:t xml:space="preserve"> Федерального закона от 28.03.1998 N 53-ФЗ "О воинской обязанности и военной службе";</w:t>
      </w:r>
    </w:p>
    <w:p w:rsidR="005D138C" w:rsidRDefault="005D138C">
      <w:pPr>
        <w:pStyle w:val="ConsPlusNormal"/>
        <w:spacing w:before="240"/>
        <w:ind w:firstLine="540"/>
        <w:jc w:val="both"/>
      </w:pPr>
      <w:r>
        <w:t xml:space="preserve">- при наличии вступившего в законную силу приговора суда о виновности гражданина, заключившего контракт, в совершении преступления, предусмотренного </w:t>
      </w:r>
      <w:hyperlink r:id="rId14">
        <w:r>
          <w:rPr>
            <w:color w:val="0000FF"/>
          </w:rPr>
          <w:t>статьей 338</w:t>
        </w:r>
      </w:hyperlink>
      <w:r>
        <w:t xml:space="preserve"> Уголовного кодекса Российской Федерации.</w:t>
      </w:r>
    </w:p>
    <w:p w:rsidR="005D138C" w:rsidRDefault="005D138C">
      <w:pPr>
        <w:pStyle w:val="ConsPlusNormal"/>
        <w:spacing w:before="240"/>
        <w:ind w:firstLine="540"/>
        <w:jc w:val="both"/>
      </w:pPr>
      <w:r>
        <w:t xml:space="preserve">3.3. </w:t>
      </w:r>
      <w:proofErr w:type="gramStart"/>
      <w:r>
        <w:t xml:space="preserve">В случае досрочного расторжения по собственной инициативе контракта гражданином, заключившим контракт, либо досрочного увольнения гражданина, заключившего контракт, с военной службы по основаниям, указанным в </w:t>
      </w:r>
      <w:hyperlink r:id="rId15">
        <w:r>
          <w:rPr>
            <w:color w:val="0000FF"/>
          </w:rPr>
          <w:t>подпунктах "г"</w:t>
        </w:r>
      </w:hyperlink>
      <w:r>
        <w:t xml:space="preserve">, </w:t>
      </w:r>
      <w:hyperlink r:id="rId16">
        <w:r>
          <w:rPr>
            <w:color w:val="0000FF"/>
          </w:rPr>
          <w:t>"д"</w:t>
        </w:r>
      </w:hyperlink>
      <w:r>
        <w:t xml:space="preserve">, </w:t>
      </w:r>
      <w:hyperlink r:id="rId17">
        <w:r>
          <w:rPr>
            <w:color w:val="0000FF"/>
          </w:rPr>
          <w:t>"е"</w:t>
        </w:r>
      </w:hyperlink>
      <w:r>
        <w:t xml:space="preserve">, </w:t>
      </w:r>
      <w:hyperlink r:id="rId18">
        <w:r>
          <w:rPr>
            <w:color w:val="0000FF"/>
          </w:rPr>
          <w:t>"е.1"</w:t>
        </w:r>
      </w:hyperlink>
      <w:r>
        <w:t xml:space="preserve">, </w:t>
      </w:r>
      <w:hyperlink r:id="rId19">
        <w:r>
          <w:rPr>
            <w:color w:val="0000FF"/>
          </w:rPr>
          <w:t>"з"</w:t>
        </w:r>
      </w:hyperlink>
      <w:r>
        <w:t xml:space="preserve">, </w:t>
      </w:r>
      <w:hyperlink r:id="rId20">
        <w:r>
          <w:rPr>
            <w:color w:val="0000FF"/>
          </w:rPr>
          <w:t>"и"</w:t>
        </w:r>
      </w:hyperlink>
      <w:r>
        <w:t xml:space="preserve">, </w:t>
      </w:r>
      <w:hyperlink r:id="rId21">
        <w:r>
          <w:rPr>
            <w:color w:val="0000FF"/>
          </w:rPr>
          <w:t>"к"</w:t>
        </w:r>
      </w:hyperlink>
      <w:r>
        <w:t xml:space="preserve">, </w:t>
      </w:r>
      <w:hyperlink r:id="rId22">
        <w:r>
          <w:rPr>
            <w:color w:val="0000FF"/>
          </w:rPr>
          <w:t>"л"</w:t>
        </w:r>
      </w:hyperlink>
      <w:r>
        <w:t xml:space="preserve">, </w:t>
      </w:r>
      <w:hyperlink r:id="rId23">
        <w:r>
          <w:rPr>
            <w:color w:val="0000FF"/>
          </w:rPr>
          <w:t>"м" пункта 2 статьи 51</w:t>
        </w:r>
      </w:hyperlink>
      <w:r>
        <w:t xml:space="preserve"> Федерального закона от 28.03.1998 N 53-ФЗ "О воинской обязанности и военной службе", военный комиссариат Воронежской области в течение 15 дней со дня расторжения контракта направляет в Департамент информацию об указанном гражданине (с указанием места жительства).</w:t>
      </w:r>
      <w:proofErr w:type="gramEnd"/>
    </w:p>
    <w:p w:rsidR="005D138C" w:rsidRDefault="005D138C">
      <w:pPr>
        <w:pStyle w:val="ConsPlusNormal"/>
        <w:spacing w:before="240"/>
        <w:ind w:firstLine="540"/>
        <w:jc w:val="both"/>
      </w:pPr>
      <w:r>
        <w:t xml:space="preserve">3.4. </w:t>
      </w:r>
      <w:proofErr w:type="gramStart"/>
      <w:r>
        <w:t xml:space="preserve">Департамент в течение 3 рабочих дней со дня получения информации о расторжении контракта, о досрочном увольнении гражданина, заключившего контракт, с военной службы, о наличии вступившего в законную силу приговора суда о виновности гражданина, заключившего контракт, в совершении преступления, предусмотренного </w:t>
      </w:r>
      <w:hyperlink r:id="rId24">
        <w:r>
          <w:rPr>
            <w:color w:val="0000FF"/>
          </w:rPr>
          <w:t>статьей 338</w:t>
        </w:r>
      </w:hyperlink>
      <w:r>
        <w:t xml:space="preserve"> Уголовного кодекса Российской Федерации, направляет указанному гражданину извещение о добровольном возврате материальной помощи на лицевой счет Департамента.</w:t>
      </w:r>
      <w:proofErr w:type="gramEnd"/>
    </w:p>
    <w:p w:rsidR="005D138C" w:rsidRDefault="005D138C">
      <w:pPr>
        <w:pStyle w:val="ConsPlusNormal"/>
        <w:spacing w:before="240"/>
        <w:ind w:firstLine="540"/>
        <w:jc w:val="both"/>
      </w:pPr>
      <w:r>
        <w:t>В случае невозврата материальной помощи вышеуказанным гражданином в добровольном порядке в течение 30 дней со дня отправления извещения возврат средств осуществляется в судебном порядке в соответствии с действующим законодательством.</w:t>
      </w: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Title"/>
        <w:jc w:val="center"/>
        <w:outlineLvl w:val="1"/>
      </w:pPr>
      <w:r>
        <w:t xml:space="preserve">4. </w:t>
      </w:r>
      <w:proofErr w:type="gramStart"/>
      <w:r>
        <w:t>Контроль за</w:t>
      </w:r>
      <w:proofErr w:type="gramEnd"/>
      <w:r>
        <w:t xml:space="preserve"> целевым использованием денежных средств</w:t>
      </w:r>
    </w:p>
    <w:p w:rsidR="005D138C" w:rsidRDefault="005D138C">
      <w:pPr>
        <w:pStyle w:val="ConsPlusTitle"/>
        <w:jc w:val="center"/>
      </w:pPr>
      <w:r>
        <w:t>на оказание материальной помощи</w:t>
      </w: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целевым использованием денежных средств на оказание материальной помощи осуществляется Департаментом.</w:t>
      </w: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jc w:val="right"/>
        <w:outlineLvl w:val="1"/>
      </w:pPr>
      <w:r>
        <w:t>Приложение N 1</w:t>
      </w:r>
    </w:p>
    <w:p w:rsidR="005D138C" w:rsidRDefault="005D138C">
      <w:pPr>
        <w:pStyle w:val="ConsPlusNormal"/>
        <w:jc w:val="right"/>
      </w:pPr>
      <w:r>
        <w:t>к Порядку</w:t>
      </w:r>
    </w:p>
    <w:p w:rsidR="005D138C" w:rsidRDefault="005D138C">
      <w:pPr>
        <w:pStyle w:val="ConsPlusNormal"/>
        <w:jc w:val="right"/>
      </w:pPr>
      <w:r>
        <w:t>оказания единовременной материальной помощи гражданам,</w:t>
      </w:r>
    </w:p>
    <w:p w:rsidR="005D138C" w:rsidRDefault="005D138C">
      <w:pPr>
        <w:pStyle w:val="ConsPlusNormal"/>
        <w:jc w:val="right"/>
      </w:pPr>
      <w:proofErr w:type="gramStart"/>
      <w:r>
        <w:t>заключившим</w:t>
      </w:r>
      <w:proofErr w:type="gramEnd"/>
      <w:r>
        <w:t xml:space="preserve"> контракт о прохождении военной</w:t>
      </w:r>
    </w:p>
    <w:p w:rsidR="005D138C" w:rsidRDefault="005D138C">
      <w:pPr>
        <w:pStyle w:val="ConsPlusNormal"/>
        <w:jc w:val="right"/>
      </w:pPr>
      <w:r>
        <w:t>службы в Вооруженных Силах Российской Федерации,</w:t>
      </w:r>
    </w:p>
    <w:p w:rsidR="005D138C" w:rsidRDefault="005D138C">
      <w:pPr>
        <w:pStyle w:val="ConsPlusNormal"/>
        <w:jc w:val="right"/>
      </w:pPr>
      <w:r>
        <w:t>и военнослужащим, проходящим военную службу</w:t>
      </w:r>
    </w:p>
    <w:p w:rsidR="005D138C" w:rsidRDefault="005D138C">
      <w:pPr>
        <w:pStyle w:val="ConsPlusNormal"/>
        <w:jc w:val="right"/>
      </w:pPr>
      <w:r>
        <w:t>по призыву в воинских частях, дислоцирующихся</w:t>
      </w:r>
    </w:p>
    <w:p w:rsidR="005D138C" w:rsidRDefault="005D138C">
      <w:pPr>
        <w:pStyle w:val="ConsPlusNormal"/>
        <w:jc w:val="right"/>
      </w:pPr>
      <w:r>
        <w:t xml:space="preserve">на территории Воронежской области, </w:t>
      </w:r>
      <w:proofErr w:type="gramStart"/>
      <w:r>
        <w:t>заключившим</w:t>
      </w:r>
      <w:proofErr w:type="gramEnd"/>
    </w:p>
    <w:p w:rsidR="005D138C" w:rsidRDefault="005D138C">
      <w:pPr>
        <w:pStyle w:val="ConsPlusNormal"/>
        <w:jc w:val="right"/>
      </w:pPr>
      <w:r>
        <w:t>в 2023 году контракт о прохождении военной службы</w:t>
      </w:r>
    </w:p>
    <w:p w:rsidR="005D138C" w:rsidRDefault="005D138C">
      <w:pPr>
        <w:pStyle w:val="ConsPlusNormal"/>
        <w:jc w:val="right"/>
      </w:pPr>
      <w:r>
        <w:t>в Вооруженных Силах Российской Федерации</w:t>
      </w: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jc w:val="right"/>
      </w:pPr>
      <w:r>
        <w:t>форма</w:t>
      </w:r>
    </w:p>
    <w:p w:rsidR="005D138C" w:rsidRDefault="005D138C">
      <w:pPr>
        <w:pStyle w:val="ConsPlusNormal"/>
        <w:ind w:firstLine="540"/>
        <w:jc w:val="both"/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814"/>
        <w:gridCol w:w="2098"/>
        <w:gridCol w:w="1324"/>
        <w:gridCol w:w="1264"/>
        <w:gridCol w:w="2117"/>
      </w:tblGrid>
      <w:tr w:rsidR="005D138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138C" w:rsidRDefault="005D138C">
            <w:pPr>
              <w:pStyle w:val="ConsPlusNormal"/>
              <w:ind w:firstLine="283"/>
              <w:jc w:val="both"/>
            </w:pPr>
            <w:r>
              <w:lastRenderedPageBreak/>
              <w:t>угловой штамп военного</w:t>
            </w:r>
          </w:p>
          <w:p w:rsidR="005D138C" w:rsidRDefault="005D138C">
            <w:pPr>
              <w:pStyle w:val="ConsPlusNormal"/>
              <w:ind w:firstLine="283"/>
              <w:jc w:val="both"/>
            </w:pPr>
            <w:r>
              <w:t>комиссариата Воронежской области</w:t>
            </w:r>
          </w:p>
          <w:p w:rsidR="005D138C" w:rsidRDefault="005D138C">
            <w:pPr>
              <w:pStyle w:val="ConsPlusNormal"/>
              <w:ind w:firstLine="283"/>
              <w:jc w:val="both"/>
            </w:pPr>
            <w:r>
              <w:t>(N, дата)</w:t>
            </w:r>
          </w:p>
        </w:tc>
      </w:tr>
      <w:tr w:rsidR="005D138C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5D138C" w:rsidRDefault="005D138C">
            <w:pPr>
              <w:pStyle w:val="ConsPlusNormal"/>
              <w:jc w:val="center"/>
            </w:pPr>
            <w:bookmarkStart w:id="2" w:name="P97"/>
            <w:bookmarkEnd w:id="2"/>
            <w:r>
              <w:t>Список граждан, заключивших контракт о прохождении военной службы</w:t>
            </w:r>
          </w:p>
          <w:p w:rsidR="005D138C" w:rsidRDefault="005D138C">
            <w:pPr>
              <w:pStyle w:val="ConsPlusNormal"/>
              <w:jc w:val="center"/>
            </w:pPr>
            <w:r>
              <w:t>в Вооруженных Силах Российской Федерации, и военнослужащих, проходящих</w:t>
            </w:r>
          </w:p>
          <w:p w:rsidR="005D138C" w:rsidRDefault="005D138C">
            <w:pPr>
              <w:pStyle w:val="ConsPlusNormal"/>
              <w:jc w:val="center"/>
            </w:pPr>
            <w:r>
              <w:t>военную службу по призыву в воинских частях, дислоцирующихся</w:t>
            </w:r>
          </w:p>
          <w:p w:rsidR="005D138C" w:rsidRDefault="005D138C">
            <w:pPr>
              <w:pStyle w:val="ConsPlusNormal"/>
              <w:jc w:val="center"/>
            </w:pPr>
            <w:r>
              <w:t xml:space="preserve">на территории Воронежской области, </w:t>
            </w:r>
            <w:proofErr w:type="gramStart"/>
            <w:r>
              <w:t>заключивших</w:t>
            </w:r>
            <w:proofErr w:type="gramEnd"/>
            <w:r>
              <w:t xml:space="preserve"> в 2023 году контракт</w:t>
            </w:r>
          </w:p>
          <w:p w:rsidR="005D138C" w:rsidRDefault="005D138C">
            <w:pPr>
              <w:pStyle w:val="ConsPlusNormal"/>
              <w:jc w:val="center"/>
            </w:pPr>
            <w:r>
              <w:t>о прохождении военной службы в Вооруженных Силах Российской Федерации</w:t>
            </w:r>
          </w:p>
        </w:tc>
      </w:tr>
      <w:tr w:rsidR="005D138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5D138C" w:rsidRDefault="005D138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5D138C" w:rsidRDefault="005D138C">
            <w:pPr>
              <w:pStyle w:val="ConsPlusNormal"/>
              <w:jc w:val="center"/>
            </w:pPr>
            <w:r>
              <w:t>Фамилия, имя, отчество гражданина, заключившего контракт</w:t>
            </w:r>
          </w:p>
        </w:tc>
        <w:tc>
          <w:tcPr>
            <w:tcW w:w="2098" w:type="dxa"/>
          </w:tcPr>
          <w:p w:rsidR="005D138C" w:rsidRDefault="005D138C">
            <w:pPr>
              <w:pStyle w:val="ConsPlusNormal"/>
              <w:jc w:val="center"/>
            </w:pPr>
            <w:r>
              <w:t>Адрес регистрации по месту жительства (пребывания)</w:t>
            </w:r>
          </w:p>
        </w:tc>
        <w:tc>
          <w:tcPr>
            <w:tcW w:w="1324" w:type="dxa"/>
          </w:tcPr>
          <w:p w:rsidR="005D138C" w:rsidRDefault="005D138C">
            <w:pPr>
              <w:pStyle w:val="ConsPlusNormal"/>
              <w:jc w:val="center"/>
            </w:pPr>
            <w:r>
              <w:t>Дата заключения контракта</w:t>
            </w:r>
          </w:p>
        </w:tc>
        <w:tc>
          <w:tcPr>
            <w:tcW w:w="1264" w:type="dxa"/>
          </w:tcPr>
          <w:p w:rsidR="005D138C" w:rsidRDefault="005D138C">
            <w:pPr>
              <w:pStyle w:val="ConsPlusNormal"/>
              <w:jc w:val="center"/>
            </w:pPr>
            <w:r>
              <w:t>N счета получателя</w:t>
            </w:r>
          </w:p>
        </w:tc>
        <w:tc>
          <w:tcPr>
            <w:tcW w:w="2117" w:type="dxa"/>
          </w:tcPr>
          <w:p w:rsidR="005D138C" w:rsidRDefault="005D138C">
            <w:pPr>
              <w:pStyle w:val="ConsPlusNormal"/>
              <w:jc w:val="center"/>
            </w:pPr>
            <w:r>
              <w:t>Наименование кредитной организации банковской системы Российской Федерации</w:t>
            </w:r>
          </w:p>
        </w:tc>
      </w:tr>
      <w:tr w:rsidR="005D138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5D138C" w:rsidRDefault="005D13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vAlign w:val="bottom"/>
          </w:tcPr>
          <w:p w:rsidR="005D138C" w:rsidRDefault="005D138C">
            <w:pPr>
              <w:pStyle w:val="ConsPlusNormal"/>
            </w:pPr>
          </w:p>
        </w:tc>
        <w:tc>
          <w:tcPr>
            <w:tcW w:w="2098" w:type="dxa"/>
            <w:vAlign w:val="bottom"/>
          </w:tcPr>
          <w:p w:rsidR="005D138C" w:rsidRDefault="005D138C">
            <w:pPr>
              <w:pStyle w:val="ConsPlusNormal"/>
            </w:pPr>
          </w:p>
        </w:tc>
        <w:tc>
          <w:tcPr>
            <w:tcW w:w="1324" w:type="dxa"/>
            <w:vAlign w:val="bottom"/>
          </w:tcPr>
          <w:p w:rsidR="005D138C" w:rsidRDefault="005D138C">
            <w:pPr>
              <w:pStyle w:val="ConsPlusNormal"/>
            </w:pPr>
          </w:p>
        </w:tc>
        <w:tc>
          <w:tcPr>
            <w:tcW w:w="1264" w:type="dxa"/>
            <w:vAlign w:val="bottom"/>
          </w:tcPr>
          <w:p w:rsidR="005D138C" w:rsidRDefault="005D138C">
            <w:pPr>
              <w:pStyle w:val="ConsPlusNormal"/>
            </w:pPr>
          </w:p>
        </w:tc>
        <w:tc>
          <w:tcPr>
            <w:tcW w:w="2117" w:type="dxa"/>
            <w:vAlign w:val="bottom"/>
          </w:tcPr>
          <w:p w:rsidR="005D138C" w:rsidRDefault="005D138C">
            <w:pPr>
              <w:pStyle w:val="ConsPlusNormal"/>
            </w:pPr>
          </w:p>
        </w:tc>
      </w:tr>
      <w:tr w:rsidR="005D138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5D138C" w:rsidRDefault="005D13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vAlign w:val="bottom"/>
          </w:tcPr>
          <w:p w:rsidR="005D138C" w:rsidRDefault="005D138C">
            <w:pPr>
              <w:pStyle w:val="ConsPlusNormal"/>
            </w:pPr>
          </w:p>
        </w:tc>
        <w:tc>
          <w:tcPr>
            <w:tcW w:w="2098" w:type="dxa"/>
            <w:vAlign w:val="bottom"/>
          </w:tcPr>
          <w:p w:rsidR="005D138C" w:rsidRDefault="005D138C">
            <w:pPr>
              <w:pStyle w:val="ConsPlusNormal"/>
            </w:pPr>
          </w:p>
        </w:tc>
        <w:tc>
          <w:tcPr>
            <w:tcW w:w="1324" w:type="dxa"/>
            <w:vAlign w:val="bottom"/>
          </w:tcPr>
          <w:p w:rsidR="005D138C" w:rsidRDefault="005D138C">
            <w:pPr>
              <w:pStyle w:val="ConsPlusNormal"/>
            </w:pPr>
          </w:p>
        </w:tc>
        <w:tc>
          <w:tcPr>
            <w:tcW w:w="1264" w:type="dxa"/>
            <w:vAlign w:val="bottom"/>
          </w:tcPr>
          <w:p w:rsidR="005D138C" w:rsidRDefault="005D138C">
            <w:pPr>
              <w:pStyle w:val="ConsPlusNormal"/>
            </w:pPr>
          </w:p>
        </w:tc>
        <w:tc>
          <w:tcPr>
            <w:tcW w:w="2117" w:type="dxa"/>
            <w:vAlign w:val="bottom"/>
          </w:tcPr>
          <w:p w:rsidR="005D138C" w:rsidRDefault="005D138C">
            <w:pPr>
              <w:pStyle w:val="ConsPlusNormal"/>
            </w:pPr>
          </w:p>
        </w:tc>
      </w:tr>
      <w:tr w:rsidR="005D138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5D138C" w:rsidRDefault="005D138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814" w:type="dxa"/>
            <w:vAlign w:val="bottom"/>
          </w:tcPr>
          <w:p w:rsidR="005D138C" w:rsidRDefault="005D138C">
            <w:pPr>
              <w:pStyle w:val="ConsPlusNormal"/>
            </w:pPr>
          </w:p>
        </w:tc>
        <w:tc>
          <w:tcPr>
            <w:tcW w:w="2098" w:type="dxa"/>
            <w:vAlign w:val="bottom"/>
          </w:tcPr>
          <w:p w:rsidR="005D138C" w:rsidRDefault="005D138C">
            <w:pPr>
              <w:pStyle w:val="ConsPlusNormal"/>
            </w:pPr>
          </w:p>
        </w:tc>
        <w:tc>
          <w:tcPr>
            <w:tcW w:w="1324" w:type="dxa"/>
            <w:vAlign w:val="bottom"/>
          </w:tcPr>
          <w:p w:rsidR="005D138C" w:rsidRDefault="005D138C">
            <w:pPr>
              <w:pStyle w:val="ConsPlusNormal"/>
            </w:pPr>
          </w:p>
        </w:tc>
        <w:tc>
          <w:tcPr>
            <w:tcW w:w="1264" w:type="dxa"/>
            <w:vAlign w:val="bottom"/>
          </w:tcPr>
          <w:p w:rsidR="005D138C" w:rsidRDefault="005D138C">
            <w:pPr>
              <w:pStyle w:val="ConsPlusNormal"/>
            </w:pPr>
          </w:p>
        </w:tc>
        <w:tc>
          <w:tcPr>
            <w:tcW w:w="2117" w:type="dxa"/>
            <w:vAlign w:val="bottom"/>
          </w:tcPr>
          <w:p w:rsidR="005D138C" w:rsidRDefault="005D138C">
            <w:pPr>
              <w:pStyle w:val="ConsPlusNormal"/>
            </w:pPr>
          </w:p>
        </w:tc>
      </w:tr>
      <w:tr w:rsidR="005D138C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5D138C" w:rsidRDefault="005D138C">
            <w:pPr>
              <w:pStyle w:val="ConsPlusNormal"/>
            </w:pPr>
          </w:p>
        </w:tc>
      </w:tr>
      <w:tr w:rsidR="005D138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138C" w:rsidRDefault="005D138C">
            <w:pPr>
              <w:pStyle w:val="ConsPlusNormal"/>
              <w:ind w:firstLine="283"/>
              <w:jc w:val="both"/>
            </w:pPr>
            <w:r>
              <w:t xml:space="preserve">Приложение: копии документов на ...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5D138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138C" w:rsidRDefault="005D138C">
            <w:pPr>
              <w:pStyle w:val="ConsPlusNormal"/>
            </w:pPr>
          </w:p>
        </w:tc>
      </w:tr>
      <w:tr w:rsidR="005D138C">
        <w:tblPrEx>
          <w:tblBorders>
            <w:insideV w:val="nil"/>
          </w:tblBorders>
        </w:tblPrEx>
        <w:tc>
          <w:tcPr>
            <w:tcW w:w="4366" w:type="dxa"/>
            <w:gridSpan w:val="3"/>
            <w:tcBorders>
              <w:top w:val="nil"/>
              <w:bottom w:val="nil"/>
            </w:tcBorders>
            <w:vAlign w:val="bottom"/>
          </w:tcPr>
          <w:p w:rsidR="005D138C" w:rsidRDefault="005D138C">
            <w:pPr>
              <w:pStyle w:val="ConsPlusNormal"/>
            </w:pPr>
            <w:r>
              <w:t>Военный комиссар</w:t>
            </w:r>
          </w:p>
          <w:p w:rsidR="005D138C" w:rsidRDefault="005D138C">
            <w:pPr>
              <w:pStyle w:val="ConsPlusNormal"/>
            </w:pPr>
            <w:r>
              <w:t>Воронежской области /</w:t>
            </w:r>
          </w:p>
          <w:p w:rsidR="005D138C" w:rsidRDefault="005D138C">
            <w:pPr>
              <w:pStyle w:val="ConsPlusNormal"/>
            </w:pPr>
            <w:r>
              <w:t>Начальник пункта отбора</w:t>
            </w:r>
          </w:p>
        </w:tc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 w:rsidR="005D138C" w:rsidRDefault="005D138C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  <w:vAlign w:val="bottom"/>
          </w:tcPr>
          <w:p w:rsidR="005D138C" w:rsidRDefault="005D138C">
            <w:pPr>
              <w:pStyle w:val="ConsPlusNormal"/>
              <w:jc w:val="center"/>
            </w:pPr>
            <w:r>
              <w:t>Ф.И.О.</w:t>
            </w:r>
          </w:p>
        </w:tc>
      </w:tr>
    </w:tbl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jc w:val="right"/>
        <w:outlineLvl w:val="1"/>
      </w:pPr>
      <w:r>
        <w:t>Приложение N 2</w:t>
      </w:r>
    </w:p>
    <w:p w:rsidR="005D138C" w:rsidRDefault="005D138C">
      <w:pPr>
        <w:pStyle w:val="ConsPlusNormal"/>
        <w:jc w:val="right"/>
      </w:pPr>
      <w:r>
        <w:t>к Порядку</w:t>
      </w:r>
    </w:p>
    <w:p w:rsidR="005D138C" w:rsidRDefault="005D138C">
      <w:pPr>
        <w:pStyle w:val="ConsPlusNormal"/>
        <w:jc w:val="right"/>
      </w:pPr>
      <w:r>
        <w:t>оказания единовременной материальной помощи гражданам,</w:t>
      </w:r>
    </w:p>
    <w:p w:rsidR="005D138C" w:rsidRDefault="005D138C">
      <w:pPr>
        <w:pStyle w:val="ConsPlusNormal"/>
        <w:jc w:val="right"/>
      </w:pPr>
      <w:proofErr w:type="gramStart"/>
      <w:r>
        <w:t>заключившим</w:t>
      </w:r>
      <w:proofErr w:type="gramEnd"/>
      <w:r>
        <w:t xml:space="preserve"> контракт о прохождении военной</w:t>
      </w:r>
    </w:p>
    <w:p w:rsidR="005D138C" w:rsidRDefault="005D138C">
      <w:pPr>
        <w:pStyle w:val="ConsPlusNormal"/>
        <w:jc w:val="right"/>
      </w:pPr>
      <w:r>
        <w:t>службы в Вооруженных Силах Российской Федерации,</w:t>
      </w:r>
    </w:p>
    <w:p w:rsidR="005D138C" w:rsidRDefault="005D138C">
      <w:pPr>
        <w:pStyle w:val="ConsPlusNormal"/>
        <w:jc w:val="right"/>
      </w:pPr>
      <w:r>
        <w:t>и военнослужащим, проходящим военную службу</w:t>
      </w:r>
    </w:p>
    <w:p w:rsidR="005D138C" w:rsidRDefault="005D138C">
      <w:pPr>
        <w:pStyle w:val="ConsPlusNormal"/>
        <w:jc w:val="right"/>
      </w:pPr>
      <w:r>
        <w:t>по призыву в воинских частях, дислоцирующихся</w:t>
      </w:r>
    </w:p>
    <w:p w:rsidR="005D138C" w:rsidRDefault="005D138C">
      <w:pPr>
        <w:pStyle w:val="ConsPlusNormal"/>
        <w:jc w:val="right"/>
      </w:pPr>
      <w:r>
        <w:t xml:space="preserve">на территории Воронежской области, </w:t>
      </w:r>
      <w:proofErr w:type="gramStart"/>
      <w:r>
        <w:t>заключившим</w:t>
      </w:r>
      <w:proofErr w:type="gramEnd"/>
    </w:p>
    <w:p w:rsidR="005D138C" w:rsidRDefault="005D138C">
      <w:pPr>
        <w:pStyle w:val="ConsPlusNormal"/>
        <w:jc w:val="right"/>
      </w:pPr>
      <w:r>
        <w:t>в 2023 году контракт о прохождении военной службы</w:t>
      </w:r>
    </w:p>
    <w:p w:rsidR="005D138C" w:rsidRDefault="005D138C">
      <w:pPr>
        <w:pStyle w:val="ConsPlusNormal"/>
        <w:jc w:val="right"/>
      </w:pPr>
      <w:r>
        <w:t>в Вооруженных Силах Российской Федерации</w:t>
      </w:r>
    </w:p>
    <w:p w:rsidR="005D138C" w:rsidRDefault="005D138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47"/>
        <w:gridCol w:w="3406"/>
        <w:gridCol w:w="3118"/>
      </w:tblGrid>
      <w:tr w:rsidR="005D138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138C" w:rsidRDefault="005D138C">
            <w:pPr>
              <w:pStyle w:val="ConsPlusNormal"/>
              <w:jc w:val="center"/>
            </w:pPr>
            <w:bookmarkStart w:id="3" w:name="P150"/>
            <w:bookmarkEnd w:id="3"/>
            <w:r>
              <w:t>СОГЛАСИЕ</w:t>
            </w:r>
          </w:p>
        </w:tc>
      </w:tr>
      <w:tr w:rsidR="005D138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138C" w:rsidRDefault="005D138C">
            <w:pPr>
              <w:pStyle w:val="ConsPlusNormal"/>
              <w:jc w:val="both"/>
            </w:pPr>
            <w:r>
              <w:t>Я, ______________________________________________________________________,</w:t>
            </w:r>
          </w:p>
          <w:p w:rsidR="005D138C" w:rsidRDefault="005D138C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  <w:p w:rsidR="005D138C" w:rsidRDefault="005D138C">
            <w:pPr>
              <w:pStyle w:val="ConsPlusNormal"/>
              <w:jc w:val="both"/>
            </w:pPr>
            <w:r>
              <w:lastRenderedPageBreak/>
              <w:t>зарегистрирова</w:t>
            </w:r>
            <w:proofErr w:type="gramStart"/>
            <w:r>
              <w:t>н(</w:t>
            </w:r>
            <w:proofErr w:type="gramEnd"/>
            <w:r>
              <w:t>а) по адресу: _______________________________________________</w:t>
            </w:r>
          </w:p>
          <w:p w:rsidR="005D138C" w:rsidRDefault="005D138C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</w:tc>
      </w:tr>
      <w:tr w:rsidR="005D138C"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138C" w:rsidRDefault="005D138C">
            <w:pPr>
              <w:pStyle w:val="ConsPlusNormal"/>
              <w:jc w:val="both"/>
            </w:pPr>
            <w:r>
              <w:lastRenderedPageBreak/>
              <w:t>паспорт или иной документ, удостоверяющий личность: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D138C" w:rsidRDefault="005D138C">
            <w:pPr>
              <w:pStyle w:val="ConsPlusNormal"/>
              <w:jc w:val="center"/>
            </w:pPr>
            <w:r>
              <w:t>________________________</w:t>
            </w:r>
          </w:p>
          <w:p w:rsidR="005D138C" w:rsidRDefault="005D138C">
            <w:pPr>
              <w:pStyle w:val="ConsPlusNormal"/>
              <w:jc w:val="center"/>
            </w:pPr>
            <w:proofErr w:type="gramStart"/>
            <w:r>
              <w:t>(наименование документа,</w:t>
            </w:r>
            <w:proofErr w:type="gramEnd"/>
          </w:p>
        </w:tc>
      </w:tr>
      <w:tr w:rsidR="005D138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138C" w:rsidRDefault="005D138C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5D138C" w:rsidRDefault="005D138C">
            <w:pPr>
              <w:pStyle w:val="ConsPlusNormal"/>
              <w:jc w:val="center"/>
            </w:pPr>
            <w:r>
              <w:t>серия, N, сведения о дате выдачи документа и выдавшем его органе)</w:t>
            </w:r>
          </w:p>
        </w:tc>
      </w:tr>
      <w:tr w:rsidR="005D138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138C" w:rsidRDefault="005D138C">
            <w:pPr>
              <w:pStyle w:val="ConsPlusNormal"/>
              <w:jc w:val="both"/>
            </w:pPr>
            <w:proofErr w:type="gramStart"/>
            <w:r>
              <w:t>заключивший контракт о прохождении военной службы в Вооруженных Силах Российской Федерации, даю согласие на получение (отказываюсь от получения) единовременной материальной помощи гражданам, заключившим контракт о прохождении военной службы в Вооруженных Силах Российской Федерации, и военнослужащим, проходящим военную службу по призыву в воинских частях, дислоцирующихся на территории Воронежской области, заключившим в 2023 году контракт о прохождении военной службы в Вооруженных Силах</w:t>
            </w:r>
            <w:proofErr w:type="gramEnd"/>
            <w:r>
              <w:t xml:space="preserve"> Российской Федерации (далее соответственно - контракт, единовременная материальная помощь).</w:t>
            </w:r>
          </w:p>
          <w:p w:rsidR="005D138C" w:rsidRDefault="005D138C">
            <w:pPr>
              <w:pStyle w:val="ConsPlusNormal"/>
              <w:ind w:firstLine="283"/>
              <w:jc w:val="both"/>
            </w:pPr>
            <w:r>
              <w:t>В случае получения единовременной материальной помощи обязуюсь вернуть ее в полном объеме:</w:t>
            </w:r>
          </w:p>
          <w:p w:rsidR="005D138C" w:rsidRDefault="005D138C">
            <w:pPr>
              <w:pStyle w:val="ConsPlusNormal"/>
              <w:ind w:firstLine="283"/>
              <w:jc w:val="both"/>
            </w:pPr>
            <w:r>
              <w:t>- при досрочном расторжении контракта по моей инициативе;</w:t>
            </w:r>
          </w:p>
          <w:p w:rsidR="005D138C" w:rsidRDefault="005D138C">
            <w:pPr>
              <w:pStyle w:val="ConsPlusNormal"/>
              <w:ind w:firstLine="283"/>
              <w:jc w:val="both"/>
            </w:pPr>
            <w:r>
              <w:t xml:space="preserve">- при увольнении с военной службы по основаниям, указанным в </w:t>
            </w:r>
            <w:hyperlink r:id="rId25">
              <w:r>
                <w:rPr>
                  <w:color w:val="0000FF"/>
                </w:rPr>
                <w:t>подпунктах "г"</w:t>
              </w:r>
            </w:hyperlink>
            <w:r>
              <w:t xml:space="preserve">, </w:t>
            </w:r>
            <w:hyperlink r:id="rId26">
              <w:r>
                <w:rPr>
                  <w:color w:val="0000FF"/>
                </w:rPr>
                <w:t>"д"</w:t>
              </w:r>
            </w:hyperlink>
            <w:r>
              <w:t xml:space="preserve">, </w:t>
            </w:r>
            <w:hyperlink r:id="rId27">
              <w:r>
                <w:rPr>
                  <w:color w:val="0000FF"/>
                </w:rPr>
                <w:t>"е"</w:t>
              </w:r>
            </w:hyperlink>
            <w:r>
              <w:t xml:space="preserve">, </w:t>
            </w:r>
            <w:hyperlink r:id="rId28">
              <w:r>
                <w:rPr>
                  <w:color w:val="0000FF"/>
                </w:rPr>
                <w:t>"е.1"</w:t>
              </w:r>
            </w:hyperlink>
            <w:r>
              <w:t xml:space="preserve">, </w:t>
            </w:r>
            <w:hyperlink r:id="rId29">
              <w:r>
                <w:rPr>
                  <w:color w:val="0000FF"/>
                </w:rPr>
                <w:t>"з"</w:t>
              </w:r>
            </w:hyperlink>
            <w:r>
              <w:t xml:space="preserve">, </w:t>
            </w:r>
            <w:hyperlink r:id="rId30">
              <w:r>
                <w:rPr>
                  <w:color w:val="0000FF"/>
                </w:rPr>
                <w:t>"и"</w:t>
              </w:r>
            </w:hyperlink>
            <w:r>
              <w:t xml:space="preserve">, </w:t>
            </w:r>
            <w:hyperlink r:id="rId31">
              <w:r>
                <w:rPr>
                  <w:color w:val="0000FF"/>
                </w:rPr>
                <w:t>"к"</w:t>
              </w:r>
            </w:hyperlink>
            <w:r>
              <w:t xml:space="preserve">, </w:t>
            </w:r>
            <w:hyperlink r:id="rId32">
              <w:r>
                <w:rPr>
                  <w:color w:val="0000FF"/>
                </w:rPr>
                <w:t>"л"</w:t>
              </w:r>
            </w:hyperlink>
            <w:r>
              <w:t xml:space="preserve">, </w:t>
            </w:r>
            <w:hyperlink r:id="rId33">
              <w:r>
                <w:rPr>
                  <w:color w:val="0000FF"/>
                </w:rPr>
                <w:t>"м" пункта 2 статьи 51</w:t>
              </w:r>
            </w:hyperlink>
            <w:r>
              <w:t xml:space="preserve"> Федерального закона от 28.03.1998 N 53-ФЗ "О воинской обязанности и военной службе";</w:t>
            </w:r>
          </w:p>
          <w:p w:rsidR="005D138C" w:rsidRDefault="005D138C">
            <w:pPr>
              <w:pStyle w:val="ConsPlusNormal"/>
              <w:ind w:firstLine="283"/>
              <w:jc w:val="both"/>
            </w:pPr>
            <w:r>
              <w:t xml:space="preserve">- при наличии вступившего в законную силу приговора суда о виновности в совершении преступления, предусмотренного </w:t>
            </w:r>
            <w:hyperlink r:id="rId34">
              <w:r>
                <w:rPr>
                  <w:color w:val="0000FF"/>
                </w:rPr>
                <w:t>статьей 338</w:t>
              </w:r>
            </w:hyperlink>
            <w:r>
              <w:t xml:space="preserve"> Уголовного кодекса Российской Федерации.</w:t>
            </w:r>
          </w:p>
          <w:p w:rsidR="005D138C" w:rsidRDefault="005D138C">
            <w:pPr>
              <w:pStyle w:val="ConsPlusNormal"/>
              <w:ind w:firstLine="283"/>
              <w:jc w:val="both"/>
            </w:pPr>
            <w:r>
              <w:t>Обязуюсь в случае расторжения контракта по указанным основаниям незамедлительно обратиться в казенное учреждение Воронежской области "Управление социальной защиты населения" по месту жительства для получения информации о порядке добровольного возврата единовременной материальной помощи.</w:t>
            </w:r>
          </w:p>
          <w:p w:rsidR="005D138C" w:rsidRDefault="005D138C">
            <w:pPr>
              <w:pStyle w:val="ConsPlusNormal"/>
              <w:ind w:firstLine="283"/>
              <w:jc w:val="both"/>
            </w:pPr>
            <w:r>
              <w:t xml:space="preserve">В соответствии со </w:t>
            </w:r>
            <w:hyperlink r:id="rId35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согласие на автоматизированную, а также без использования средств автоматизации обработку моих персональных данных, а именно:</w:t>
            </w:r>
          </w:p>
          <w:p w:rsidR="005D138C" w:rsidRDefault="005D138C">
            <w:pPr>
              <w:pStyle w:val="ConsPlusNormal"/>
              <w:ind w:firstLine="283"/>
              <w:jc w:val="both"/>
            </w:pPr>
            <w:r>
              <w:t>- фамилия, имя, отчество (при наличии);</w:t>
            </w:r>
          </w:p>
          <w:p w:rsidR="005D138C" w:rsidRDefault="005D138C">
            <w:pPr>
              <w:pStyle w:val="ConsPlusNormal"/>
              <w:ind w:firstLine="283"/>
              <w:jc w:val="both"/>
            </w:pPr>
            <w:r>
              <w:t>- пол;</w:t>
            </w:r>
          </w:p>
          <w:p w:rsidR="005D138C" w:rsidRDefault="005D138C">
            <w:pPr>
              <w:pStyle w:val="ConsPlusNormal"/>
              <w:ind w:firstLine="283"/>
              <w:jc w:val="both"/>
            </w:pPr>
            <w:r>
              <w:t>- день, месяц, год и место рождения;</w:t>
            </w:r>
          </w:p>
          <w:p w:rsidR="005D138C" w:rsidRDefault="005D138C">
            <w:pPr>
              <w:pStyle w:val="ConsPlusNormal"/>
              <w:ind w:firstLine="283"/>
              <w:jc w:val="both"/>
            </w:pPr>
            <w:r>
              <w:t>- документ, удостоверяющий личность, и его реквизиты;</w:t>
            </w:r>
          </w:p>
          <w:p w:rsidR="005D138C" w:rsidRDefault="005D138C">
            <w:pPr>
              <w:pStyle w:val="ConsPlusNormal"/>
              <w:ind w:firstLine="283"/>
              <w:jc w:val="both"/>
            </w:pPr>
            <w:r>
              <w:t>- почтовый индекс, адрес регистрации по месту жительства (месту пребывания) и адрес фактического проживания;</w:t>
            </w:r>
          </w:p>
          <w:p w:rsidR="005D138C" w:rsidRDefault="005D138C">
            <w:pPr>
              <w:pStyle w:val="ConsPlusNormal"/>
              <w:ind w:firstLine="283"/>
              <w:jc w:val="both"/>
            </w:pPr>
            <w:r>
              <w:t>- телефонный номер (домашний, рабочий, мобильный), адрес электронной почты;</w:t>
            </w:r>
          </w:p>
          <w:p w:rsidR="005D138C" w:rsidRDefault="005D138C">
            <w:pPr>
              <w:pStyle w:val="ConsPlusNormal"/>
              <w:ind w:firstLine="283"/>
              <w:jc w:val="both"/>
            </w:pPr>
            <w:r>
              <w:t>- иные сведения, необходимые для оказания единовременной материальной помощи.</w:t>
            </w:r>
          </w:p>
          <w:p w:rsidR="005D138C" w:rsidRDefault="005D138C">
            <w:pPr>
              <w:pStyle w:val="ConsPlusNormal"/>
              <w:ind w:firstLine="283"/>
              <w:jc w:val="both"/>
            </w:pPr>
            <w:proofErr w:type="gramStart"/>
            <w:r>
              <w:t>Подтверждаю свое согласие на осуществление следующих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передачу (предоставление, доступ) департаменту социальной защиты Воронежской области (адрес: 394006, г. Воронеж, ул. Ворошилова, д. 14), обезличивание, блокирование, удаление, уничтожение персональных данных, предоставленных</w:t>
            </w:r>
            <w:proofErr w:type="gramEnd"/>
          </w:p>
          <w:p w:rsidR="005D138C" w:rsidRDefault="005D138C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5D138C" w:rsidRDefault="005D138C">
            <w:pPr>
              <w:pStyle w:val="ConsPlusNormal"/>
              <w:jc w:val="center"/>
            </w:pPr>
            <w:r>
              <w:t>(наименование оператора)</w:t>
            </w:r>
          </w:p>
          <w:p w:rsidR="005D138C" w:rsidRDefault="005D138C">
            <w:pPr>
              <w:pStyle w:val="ConsPlusNormal"/>
              <w:jc w:val="both"/>
            </w:pPr>
            <w:r>
              <w:lastRenderedPageBreak/>
              <w:t>________________________________________________________________________,</w:t>
            </w:r>
          </w:p>
          <w:p w:rsidR="005D138C" w:rsidRDefault="005D138C">
            <w:pPr>
              <w:pStyle w:val="ConsPlusNormal"/>
              <w:jc w:val="both"/>
            </w:pPr>
            <w:proofErr w:type="gramStart"/>
            <w:r>
              <w:t>расположенному по адресу: ________________________________________________,</w:t>
            </w:r>
            <w:proofErr w:type="gramEnd"/>
          </w:p>
          <w:p w:rsidR="005D138C" w:rsidRDefault="005D138C">
            <w:pPr>
              <w:pStyle w:val="ConsPlusNormal"/>
              <w:jc w:val="both"/>
            </w:pPr>
            <w:r>
              <w:t>с целью оказания единовременной материальной помощи.</w:t>
            </w:r>
          </w:p>
        </w:tc>
      </w:tr>
      <w:tr w:rsidR="005D138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138C" w:rsidRDefault="005D138C">
            <w:pPr>
              <w:pStyle w:val="ConsPlusNormal"/>
              <w:ind w:firstLine="283"/>
              <w:jc w:val="both"/>
            </w:pPr>
            <w:r>
              <w:lastRenderedPageBreak/>
              <w:t>Настоящее согласие вступает в силу со дня его подписания и действует до его отзыва или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в том числе после достижения цели обработки персональных данных.</w:t>
            </w:r>
          </w:p>
          <w:p w:rsidR="005D138C" w:rsidRDefault="005D138C">
            <w:pPr>
              <w:pStyle w:val="ConsPlusNormal"/>
              <w:ind w:firstLine="283"/>
              <w:jc w:val="both"/>
            </w:pPr>
            <w:r>
              <w:t>Отзыв согласия осуществляется в соответствии с законодательством Российской Федерации.</w:t>
            </w:r>
          </w:p>
        </w:tc>
      </w:tr>
      <w:tr w:rsidR="005D138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138C" w:rsidRDefault="005D138C">
            <w:pPr>
              <w:pStyle w:val="ConsPlusNormal"/>
              <w:jc w:val="both"/>
            </w:pPr>
            <w:r>
              <w:t xml:space="preserve">"___" 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5D138C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5D138C" w:rsidRDefault="005D138C">
            <w:pPr>
              <w:pStyle w:val="ConsPlusNormal"/>
              <w:jc w:val="both"/>
            </w:pPr>
            <w:r>
              <w:t>___________________/</w:t>
            </w:r>
          </w:p>
          <w:p w:rsidR="005D138C" w:rsidRDefault="005D138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:rsidR="005D138C" w:rsidRDefault="005D138C">
            <w:pPr>
              <w:pStyle w:val="ConsPlusNormal"/>
              <w:jc w:val="both"/>
            </w:pPr>
            <w:r>
              <w:t>__________________________</w:t>
            </w:r>
          </w:p>
          <w:p w:rsidR="005D138C" w:rsidRDefault="005D138C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D138C" w:rsidRDefault="005D138C">
            <w:pPr>
              <w:pStyle w:val="ConsPlusNormal"/>
            </w:pPr>
          </w:p>
        </w:tc>
      </w:tr>
    </w:tbl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ind w:firstLine="540"/>
        <w:jc w:val="both"/>
      </w:pPr>
    </w:p>
    <w:p w:rsidR="005D138C" w:rsidRDefault="005D13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72E2" w:rsidRDefault="004F72E2"/>
    <w:sectPr w:rsidR="004F72E2" w:rsidSect="00B47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5D138C"/>
    <w:rsid w:val="00123AFD"/>
    <w:rsid w:val="00181EDF"/>
    <w:rsid w:val="002764A8"/>
    <w:rsid w:val="004D3790"/>
    <w:rsid w:val="004F72E2"/>
    <w:rsid w:val="005D138C"/>
    <w:rsid w:val="00863286"/>
    <w:rsid w:val="00DD753F"/>
    <w:rsid w:val="00E5227B"/>
    <w:rsid w:val="00FD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2A6F"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link w:val="20"/>
    <w:qFormat/>
    <w:rsid w:val="00FD2A6F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FD2A6F"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FD2A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FD2A6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2A6F"/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character" w:customStyle="1" w:styleId="20">
    <w:name w:val="Заголовок 2 Знак"/>
    <w:basedOn w:val="a0"/>
    <w:link w:val="2"/>
    <w:rsid w:val="00FD2A6F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D2A6F"/>
    <w:rPr>
      <w:rFonts w:ascii="Arial" w:hAnsi="Arial"/>
      <w:i/>
      <w:iCs/>
      <w:color w:val="000000"/>
      <w:kern w:val="24"/>
      <w:u w:val="single"/>
    </w:rPr>
  </w:style>
  <w:style w:type="character" w:customStyle="1" w:styleId="40">
    <w:name w:val="Заголовок 4 Знак"/>
    <w:basedOn w:val="a0"/>
    <w:link w:val="4"/>
    <w:rsid w:val="00FD2A6F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FD2A6F"/>
    <w:rPr>
      <w:i/>
      <w:iCs/>
      <w:sz w:val="24"/>
      <w:szCs w:val="24"/>
    </w:rPr>
  </w:style>
  <w:style w:type="paragraph" w:styleId="a3">
    <w:name w:val="No Spacing"/>
    <w:uiPriority w:val="1"/>
    <w:qFormat/>
    <w:rsid w:val="00FD2A6F"/>
    <w:rPr>
      <w:sz w:val="24"/>
      <w:szCs w:val="24"/>
    </w:rPr>
  </w:style>
  <w:style w:type="paragraph" w:customStyle="1" w:styleId="ConsPlusNormal">
    <w:name w:val="ConsPlusNormal"/>
    <w:rsid w:val="005D138C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5D138C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5D138C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A421A1020BF8722ACD851BEBD0D950D71464B1D36D3B95B0801AEDF9E2FFC9400AA547CACF2FB8E945921637FB60D25C49075CBDf9OAG" TargetMode="External"/><Relationship Id="rId13" Type="http://schemas.openxmlformats.org/officeDocument/2006/relationships/hyperlink" Target="consultantplus://offline/ref=CBA421A1020BF8722ACD851BEBD0D950D71464B1D36D3B95B0801AEDF9E2FFC9400AA54CCBCF2FB8E945921637FB60D25C49075CBDf9OAG" TargetMode="External"/><Relationship Id="rId18" Type="http://schemas.openxmlformats.org/officeDocument/2006/relationships/hyperlink" Target="consultantplus://offline/ref=CBA421A1020BF8722ACD851BEBD0D950D71464B1D36D3B95B0801AEDF9E2FFC9400AA547CACF2FB8E945921637FB60D25C49075CBDf9OAG" TargetMode="External"/><Relationship Id="rId26" Type="http://schemas.openxmlformats.org/officeDocument/2006/relationships/hyperlink" Target="consultantplus://offline/ref=CBA421A1020BF8722ACD851BEBD0D950D71464B1D36D3B95B0801AEDF9E2FFC9400AA546C7CD2FB8E945921637FB60D25C49075CBDf9OA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BA421A1020BF8722ACD851BEBD0D950D71464B1D36D3B95B0801AEDF9E2FFC9400AA541C8CC2FB8E945921637FB60D25C49075CBDf9OAG" TargetMode="External"/><Relationship Id="rId34" Type="http://schemas.openxmlformats.org/officeDocument/2006/relationships/hyperlink" Target="consultantplus://offline/ref=CBA421A1020BF8722ACD851BEBD0D950D71564B9D7643B95B0801AEDF9E2FFC9400AA545CFCD25E4BC0A934A71A973D15B49045CA19B1711fFO3G" TargetMode="External"/><Relationship Id="rId7" Type="http://schemas.openxmlformats.org/officeDocument/2006/relationships/hyperlink" Target="consultantplus://offline/ref=CBA421A1020BF8722ACD851BEBD0D950D71464B1D36D3B95B0801AEDF9E2FFC9400AA545CBC470BDFC54CA1932E27FD34255055EfBOCG" TargetMode="External"/><Relationship Id="rId12" Type="http://schemas.openxmlformats.org/officeDocument/2006/relationships/hyperlink" Target="consultantplus://offline/ref=CBA421A1020BF8722ACD851BEBD0D950D71464B1D36D3B95B0801AEDF9E2FFC9400AA541C8CB2FB8E945921637FB60D25C49075CBDf9OAG" TargetMode="External"/><Relationship Id="rId17" Type="http://schemas.openxmlformats.org/officeDocument/2006/relationships/hyperlink" Target="consultantplus://offline/ref=CBA421A1020BF8722ACD851BEBD0D950D71464B1D36D3B95B0801AEDF9E2FFC9400AA545CBC470BDFC54CA1932E27FD34255055EfBOCG" TargetMode="External"/><Relationship Id="rId25" Type="http://schemas.openxmlformats.org/officeDocument/2006/relationships/hyperlink" Target="consultantplus://offline/ref=CBA421A1020BF8722ACD851BEBD0D950D71464B1D36D3B95B0801AEDF9E2FFC9400AA54CCFC72FB8E945921637FB60D25C49075CBDf9OAG" TargetMode="External"/><Relationship Id="rId33" Type="http://schemas.openxmlformats.org/officeDocument/2006/relationships/hyperlink" Target="consultantplus://offline/ref=CBA421A1020BF8722ACD851BEBD0D950D71464B1D36D3B95B0801AEDF9E2FFC9400AA54CCBCF2FB8E945921637FB60D25C49075CBDf9OA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BA421A1020BF8722ACD851BEBD0D950D71464B1D36D3B95B0801AEDF9E2FFC9400AA546C7CD2FB8E945921637FB60D25C49075CBDf9OAG" TargetMode="External"/><Relationship Id="rId20" Type="http://schemas.openxmlformats.org/officeDocument/2006/relationships/hyperlink" Target="consultantplus://offline/ref=CBA421A1020BF8722ACD851BEBD0D950D71464B1D36D3B95B0801AEDF9E2FFC9400AA54CCCCD2FB8E945921637FB60D25C49075CBDf9OAG" TargetMode="External"/><Relationship Id="rId29" Type="http://schemas.openxmlformats.org/officeDocument/2006/relationships/hyperlink" Target="consultantplus://offline/ref=CBA421A1020BF8722ACD851BEBD0D950D71464B1D36D3B95B0801AEDF9E2FFC9400AA54CCCCE2FB8E945921637FB60D25C49075CBDf9O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BA421A1020BF8722ACD851BEBD0D950D71464B1D36D3B95B0801AEDF9E2FFC9400AA546C7CD2FB8E945921637FB60D25C49075CBDf9OAG" TargetMode="External"/><Relationship Id="rId11" Type="http://schemas.openxmlformats.org/officeDocument/2006/relationships/hyperlink" Target="consultantplus://offline/ref=CBA421A1020BF8722ACD851BEBD0D950D71464B1D36D3B95B0801AEDF9E2FFC9400AA541C8CC2FB8E945921637FB60D25C49075CBDf9OAG" TargetMode="External"/><Relationship Id="rId24" Type="http://schemas.openxmlformats.org/officeDocument/2006/relationships/hyperlink" Target="consultantplus://offline/ref=CBA421A1020BF8722ACD851BEBD0D950D71564B9D7643B95B0801AEDF9E2FFC9400AA545CFCD25E4BC0A934A71A973D15B49045CA19B1711fFO3G" TargetMode="External"/><Relationship Id="rId32" Type="http://schemas.openxmlformats.org/officeDocument/2006/relationships/hyperlink" Target="consultantplus://offline/ref=CBA421A1020BF8722ACD851BEBD0D950D71464B1D36D3B95B0801AEDF9E2FFC9400AA541C8CB2FB8E945921637FB60D25C49075CBDf9OAG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CBA421A1020BF8722ACD851BEBD0D950D71464B1D36D3B95B0801AEDF9E2FFC9400AA54CCFC72FB8E945921637FB60D25C49075CBDf9OAG" TargetMode="External"/><Relationship Id="rId15" Type="http://schemas.openxmlformats.org/officeDocument/2006/relationships/hyperlink" Target="consultantplus://offline/ref=CBA421A1020BF8722ACD851BEBD0D950D71464B1D36D3B95B0801AEDF9E2FFC9400AA54CCFC72FB8E945921637FB60D25C49075CBDf9OAG" TargetMode="External"/><Relationship Id="rId23" Type="http://schemas.openxmlformats.org/officeDocument/2006/relationships/hyperlink" Target="consultantplus://offline/ref=CBA421A1020BF8722ACD851BEBD0D950D71464B1D36D3B95B0801AEDF9E2FFC9400AA54CCBCF2FB8E945921637FB60D25C49075CBDf9OAG" TargetMode="External"/><Relationship Id="rId28" Type="http://schemas.openxmlformats.org/officeDocument/2006/relationships/hyperlink" Target="consultantplus://offline/ref=CBA421A1020BF8722ACD851BEBD0D950D71464B1D36D3B95B0801AEDF9E2FFC9400AA547CACF2FB8E945921637FB60D25C49075CBDf9OAG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CBA421A1020BF8722ACD851BEBD0D950D71464B1D36D3B95B0801AEDF9E2FFC9400AA54CCCCD2FB8E945921637FB60D25C49075CBDf9OAG" TargetMode="External"/><Relationship Id="rId19" Type="http://schemas.openxmlformats.org/officeDocument/2006/relationships/hyperlink" Target="consultantplus://offline/ref=CBA421A1020BF8722ACD851BEBD0D950D71464B1D36D3B95B0801AEDF9E2FFC9400AA54CCCCE2FB8E945921637FB60D25C49075CBDf9OAG" TargetMode="External"/><Relationship Id="rId31" Type="http://schemas.openxmlformats.org/officeDocument/2006/relationships/hyperlink" Target="consultantplus://offline/ref=CBA421A1020BF8722ACD851BEBD0D950D71464B1D36D3B95B0801AEDF9E2FFC9400AA541C8CC2FB8E945921637FB60D25C49075CBDf9OA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BA421A1020BF8722ACD851BEBD0D950D71464B1D36D3B95B0801AEDF9E2FFC9400AA54CCCCE2FB8E945921637FB60D25C49075CBDf9OAG" TargetMode="External"/><Relationship Id="rId14" Type="http://schemas.openxmlformats.org/officeDocument/2006/relationships/hyperlink" Target="consultantplus://offline/ref=CBA421A1020BF8722ACD851BEBD0D950D71564B9D7643B95B0801AEDF9E2FFC9400AA545CFCD25E4BC0A934A71A973D15B49045CA19B1711fFO3G" TargetMode="External"/><Relationship Id="rId22" Type="http://schemas.openxmlformats.org/officeDocument/2006/relationships/hyperlink" Target="consultantplus://offline/ref=CBA421A1020BF8722ACD851BEBD0D950D71464B1D36D3B95B0801AEDF9E2FFC9400AA541C8CB2FB8E945921637FB60D25C49075CBDf9OAG" TargetMode="External"/><Relationship Id="rId27" Type="http://schemas.openxmlformats.org/officeDocument/2006/relationships/hyperlink" Target="consultantplus://offline/ref=CBA421A1020BF8722ACD851BEBD0D950D71464B1D36D3B95B0801AEDF9E2FFC9400AA545CBC470BDFC54CA1932E27FD34255055EfBOCG" TargetMode="External"/><Relationship Id="rId30" Type="http://schemas.openxmlformats.org/officeDocument/2006/relationships/hyperlink" Target="consultantplus://offline/ref=CBA421A1020BF8722ACD851BEBD0D950D71464B1D36D3B95B0801AEDF9E2FFC9400AA54CCCCD2FB8E945921637FB60D25C49075CBDf9OAG" TargetMode="External"/><Relationship Id="rId35" Type="http://schemas.openxmlformats.org/officeDocument/2006/relationships/hyperlink" Target="consultantplus://offline/ref=CBA421A1020BF8722ACD851BEBD0D950D71269B3D1643B95B0801AEDF9E2FFC9400AA545CFCF26EBB00A934A71A973D15B49045CA19B1711fFO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2946</Words>
  <Characters>16798</Characters>
  <Application>Microsoft Office Word</Application>
  <DocSecurity>0</DocSecurity>
  <Lines>139</Lines>
  <Paragraphs>39</Paragraphs>
  <ScaleCrop>false</ScaleCrop>
  <Company/>
  <LinksUpToDate>false</LinksUpToDate>
  <CharactersWithSpaces>19705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gv_smotrova</dc:creator>
  <cp:lastModifiedBy>gv_smotrova</cp:lastModifiedBy>
  <cp:revision>1</cp:revision>
  <dcterms:created xsi:type="dcterms:W3CDTF">2023-10-27T06:14:00Z</dcterms:created>
  <dcterms:modified xsi:type="dcterms:W3CDTF">2023-10-27T06:14:00Z</dcterms:modified>
</cp:coreProperties>
</file>