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278" w:rsidRPr="00964F0F" w:rsidRDefault="00964F0F" w:rsidP="002C0E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4F0F">
        <w:rPr>
          <w:rFonts w:ascii="Times New Roman" w:hAnsi="Times New Roman" w:cs="Times New Roman"/>
          <w:sz w:val="28"/>
          <w:szCs w:val="28"/>
        </w:rPr>
        <w:t>Приложение</w:t>
      </w:r>
      <w:r w:rsidR="002C0E8E">
        <w:rPr>
          <w:rFonts w:ascii="Times New Roman" w:hAnsi="Times New Roman" w:cs="Times New Roman"/>
          <w:sz w:val="28"/>
          <w:szCs w:val="28"/>
        </w:rPr>
        <w:t xml:space="preserve"> № 1</w:t>
      </w:r>
      <w:r w:rsidRPr="00964F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4F0F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964F0F" w:rsidRPr="00964F0F" w:rsidRDefault="003C52D3" w:rsidP="002C0E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64F0F" w:rsidRPr="00964F0F">
        <w:rPr>
          <w:rFonts w:ascii="Times New Roman" w:hAnsi="Times New Roman" w:cs="Times New Roman"/>
          <w:sz w:val="28"/>
          <w:szCs w:val="28"/>
        </w:rPr>
        <w:t xml:space="preserve">риказу департамента транспорта и </w:t>
      </w:r>
    </w:p>
    <w:p w:rsidR="00964F0F" w:rsidRPr="00964F0F" w:rsidRDefault="003C52D3" w:rsidP="002C0E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964F0F" w:rsidRPr="00964F0F">
        <w:rPr>
          <w:rFonts w:ascii="Times New Roman" w:hAnsi="Times New Roman" w:cs="Times New Roman"/>
          <w:sz w:val="28"/>
          <w:szCs w:val="28"/>
        </w:rPr>
        <w:t xml:space="preserve">втомобильных дорог </w:t>
      </w:r>
    </w:p>
    <w:p w:rsidR="00964F0F" w:rsidRPr="00964F0F" w:rsidRDefault="00964F0F" w:rsidP="002C0E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4F0F">
        <w:rPr>
          <w:rFonts w:ascii="Times New Roman" w:hAnsi="Times New Roman" w:cs="Times New Roman"/>
          <w:sz w:val="28"/>
          <w:szCs w:val="28"/>
        </w:rPr>
        <w:t>Воронежской области</w:t>
      </w:r>
    </w:p>
    <w:p w:rsidR="003C52D3" w:rsidRDefault="00964F0F" w:rsidP="002C0E8E">
      <w:pPr>
        <w:tabs>
          <w:tab w:val="left" w:pos="6379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3C52D3">
        <w:rPr>
          <w:rFonts w:ascii="Times New Roman" w:hAnsi="Times New Roman" w:cs="Times New Roman"/>
          <w:sz w:val="28"/>
          <w:szCs w:val="28"/>
        </w:rPr>
        <w:t>о</w:t>
      </w:r>
      <w:r w:rsidRPr="00964F0F">
        <w:rPr>
          <w:rFonts w:ascii="Times New Roman" w:hAnsi="Times New Roman" w:cs="Times New Roman"/>
          <w:sz w:val="28"/>
          <w:szCs w:val="28"/>
        </w:rPr>
        <w:t xml:space="preserve">т                        №   </w:t>
      </w:r>
    </w:p>
    <w:p w:rsidR="003C52D3" w:rsidRDefault="003C52D3" w:rsidP="003C52D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52D3" w:rsidRDefault="003C52D3" w:rsidP="003C52D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«</w:t>
      </w: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3C52D3" w:rsidRDefault="003C52D3" w:rsidP="003C52D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3C52D3" w:rsidRDefault="003C52D3" w:rsidP="003C52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(Форма утверждена</w:t>
      </w:r>
      <w:proofErr w:type="gramEnd"/>
    </w:p>
    <w:p w:rsidR="003C52D3" w:rsidRPr="002C0E8E" w:rsidRDefault="003C52D3" w:rsidP="003C52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2C0E8E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</w:p>
    <w:p w:rsidR="003C52D3" w:rsidRDefault="003C52D3" w:rsidP="003C52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Минтранса РФ</w:t>
      </w:r>
    </w:p>
    <w:p w:rsidR="003C52D3" w:rsidRDefault="003C52D3" w:rsidP="003C52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24.07.2012 №</w:t>
      </w:r>
      <w:r>
        <w:rPr>
          <w:rFonts w:ascii="Times New Roman" w:hAnsi="Times New Roman" w:cs="Times New Roman"/>
          <w:sz w:val="28"/>
          <w:szCs w:val="28"/>
        </w:rPr>
        <w:t xml:space="preserve"> 258)</w:t>
      </w:r>
    </w:p>
    <w:p w:rsidR="003C52D3" w:rsidRDefault="003C52D3" w:rsidP="003C52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C52D3" w:rsidRPr="003C52D3" w:rsidRDefault="003C52D3" w:rsidP="003C52D3">
      <w:pPr>
        <w:autoSpaceDE w:val="0"/>
        <w:autoSpaceDN w:val="0"/>
        <w:spacing w:after="0" w:line="240" w:lineRule="auto"/>
        <w:ind w:right="621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2D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Реквизиты заявителя</w:t>
      </w:r>
    </w:p>
    <w:p w:rsidR="003C52D3" w:rsidRPr="003C52D3" w:rsidRDefault="003C52D3" w:rsidP="003C52D3">
      <w:pPr>
        <w:autoSpaceDE w:val="0"/>
        <w:autoSpaceDN w:val="0"/>
        <w:spacing w:after="0" w:line="240" w:lineRule="auto"/>
        <w:ind w:right="621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52D3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(наименование, адрес (местонахождение) – для юридических лиц, Ф.И.О., адрес места жительства – для индивидуальных предпринимателей и физических лиц)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247"/>
        <w:gridCol w:w="340"/>
        <w:gridCol w:w="1701"/>
      </w:tblGrid>
      <w:tr w:rsidR="003C52D3" w:rsidRPr="003C52D3" w:rsidTr="00424F85">
        <w:tblPrEx>
          <w:tblCellMar>
            <w:top w:w="0" w:type="dxa"/>
            <w:bottom w:w="0" w:type="dxa"/>
          </w:tblCellMar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2D3" w:rsidRPr="003C52D3" w:rsidRDefault="003C52D3" w:rsidP="003C52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Исх. от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52D3" w:rsidRPr="003C52D3" w:rsidRDefault="003C52D3" w:rsidP="003C52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2D3" w:rsidRPr="003C52D3" w:rsidRDefault="003C52D3" w:rsidP="003C52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52D3" w:rsidRPr="003C52D3" w:rsidRDefault="003C52D3" w:rsidP="003C52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C52D3" w:rsidRPr="003C52D3" w:rsidRDefault="003C52D3" w:rsidP="003C52D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2827"/>
      </w:tblGrid>
      <w:tr w:rsidR="003C52D3" w:rsidRPr="003C52D3" w:rsidTr="00424F85">
        <w:tblPrEx>
          <w:tblCellMar>
            <w:top w:w="0" w:type="dxa"/>
            <w:bottom w:w="0" w:type="dxa"/>
          </w:tblCellMar>
        </w:tblPrEx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2D3" w:rsidRPr="003C52D3" w:rsidRDefault="003C52D3" w:rsidP="003C52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в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52D3" w:rsidRPr="003C52D3" w:rsidRDefault="003C52D3" w:rsidP="003C52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C52D3" w:rsidRPr="003C52D3" w:rsidRDefault="003C52D3" w:rsidP="003C52D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1531"/>
        <w:gridCol w:w="340"/>
        <w:gridCol w:w="1644"/>
      </w:tblGrid>
      <w:tr w:rsidR="003C52D3" w:rsidRPr="003C52D3" w:rsidTr="00424F85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2D3" w:rsidRPr="003C52D3" w:rsidRDefault="003C52D3" w:rsidP="003C52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52D3" w:rsidRPr="003C52D3" w:rsidRDefault="003C52D3" w:rsidP="003C52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2D3" w:rsidRPr="003C52D3" w:rsidRDefault="003C52D3" w:rsidP="003C52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52D3" w:rsidRPr="003C52D3" w:rsidRDefault="003C52D3" w:rsidP="003C52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C52D3" w:rsidRPr="003C52D3" w:rsidRDefault="003C52D3" w:rsidP="003C52D3">
      <w:pPr>
        <w:autoSpaceDE w:val="0"/>
        <w:autoSpaceDN w:val="0"/>
        <w:spacing w:before="36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C52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ЗАЯВЛЕНИЕ</w:t>
      </w:r>
      <w:bookmarkStart w:id="0" w:name="_GoBack"/>
      <w:bookmarkEnd w:id="0"/>
      <w:r w:rsidRPr="003C52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о получении специального разрешения на движение</w:t>
      </w:r>
      <w:r w:rsidRPr="003C52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по автомобильным дорогам транспортного средства,</w:t>
      </w:r>
      <w:r w:rsidRPr="003C52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осуществляющего перевозки тяжеловесных</w:t>
      </w:r>
      <w:r w:rsidRPr="003C52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и (или) крупногабаритных грузов</w:t>
      </w:r>
    </w:p>
    <w:tbl>
      <w:tblPr>
        <w:tblW w:w="9949" w:type="dxa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4"/>
        <w:gridCol w:w="1804"/>
        <w:gridCol w:w="104"/>
        <w:gridCol w:w="992"/>
        <w:gridCol w:w="709"/>
        <w:gridCol w:w="1417"/>
        <w:gridCol w:w="284"/>
        <w:gridCol w:w="144"/>
        <w:gridCol w:w="281"/>
        <w:gridCol w:w="293"/>
        <w:gridCol w:w="280"/>
        <w:gridCol w:w="1837"/>
      </w:tblGrid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Наименование, адрес и телефон владельца транспортного средства</w:t>
            </w: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ИНН, ОГРН/ОГРИП владельца транспортного средства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Маршрут движения</w:t>
            </w: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перевозки (</w:t>
            </w:r>
            <w:r w:rsidRPr="003C5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межрегиональная, местная)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срок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количество поездок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Характеристика груза: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Делимый</w:t>
            </w:r>
          </w:p>
        </w:tc>
        <w:tc>
          <w:tcPr>
            <w:tcW w:w="2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 </w:t>
            </w: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endnoteReference w:customMarkFollows="1" w:id="1"/>
              <w:t>*</w:t>
            </w:r>
          </w:p>
        </w:tc>
        <w:tc>
          <w:tcPr>
            <w:tcW w:w="2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Габариты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Масса</w:t>
            </w: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Транспортное средство (автопоезд) </w:t>
            </w:r>
            <w:r w:rsidRPr="003C5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(марка и модель транспортного средства (тягача, прицепа (полуприцепа), государственный регистрационный знак транспортного средства (тягача, прицепа (полуприцепа)</w:t>
            </w:r>
            <w:proofErr w:type="gramEnd"/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keepNext/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Параметры транспортного средства (автопоезда)</w:t>
            </w: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Pr="003C52D3" w:rsidRDefault="003C52D3" w:rsidP="003C52D3">
            <w:pPr>
              <w:keepNext/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Масса транспортного средства (автопоезда) без груза/с грузом (т)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Pr="003C52D3" w:rsidRDefault="003C52D3" w:rsidP="003C52D3">
            <w:pPr>
              <w:keepNext/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Pr="003C52D3" w:rsidRDefault="003C52D3" w:rsidP="003C52D3">
            <w:pPr>
              <w:keepNext/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Масса тягача (т)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Pr="003C52D3" w:rsidRDefault="003C52D3" w:rsidP="003C52D3">
            <w:pPr>
              <w:keepNext/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Масса прицепа (полуприцепа) (т)</w:t>
            </w: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</w:tcPr>
          <w:p w:rsidR="003C52D3" w:rsidRPr="003C52D3" w:rsidRDefault="003C52D3" w:rsidP="003C52D3">
            <w:pPr>
              <w:keepNext/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Pr="003C52D3" w:rsidRDefault="003C52D3" w:rsidP="003C52D3">
            <w:pPr>
              <w:keepNext/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Pr="003C52D3" w:rsidRDefault="003C52D3" w:rsidP="003C52D3">
            <w:pPr>
              <w:keepNext/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Pr="003C52D3" w:rsidRDefault="003C52D3" w:rsidP="003C52D3">
            <w:pPr>
              <w:keepNext/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Pr="003C52D3" w:rsidRDefault="003C52D3" w:rsidP="003C52D3">
            <w:pPr>
              <w:keepNext/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Pr="003C52D3" w:rsidRDefault="003C52D3" w:rsidP="003C52D3">
            <w:pPr>
              <w:keepNext/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Pr="003C52D3" w:rsidRDefault="003C52D3" w:rsidP="003C52D3">
            <w:pPr>
              <w:keepNext/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Pr="003C52D3" w:rsidRDefault="003C52D3" w:rsidP="003C52D3">
            <w:pPr>
              <w:keepNext/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Расстояние между осями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Нагрузка на оси (т)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Габариты транспортного средства (автопоезда)</w:t>
            </w: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Длина (м)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Ширина (м)</w:t>
            </w:r>
          </w:p>
        </w:tc>
        <w:tc>
          <w:tcPr>
            <w:tcW w:w="1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Высота (м)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Минимальный радиус поворота с грузом (м)</w:t>
            </w: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Необходимость автомобиля сопровождения (прикрытия)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Предполагаемая максимальная скорость движения транспортного средства (автопоезда) (</w:t>
            </w:r>
            <w:proofErr w:type="gramStart"/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км</w:t>
            </w:r>
            <w:proofErr w:type="gramEnd"/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/час)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Банковские реквизиты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Оплату гарантируем</w:t>
            </w: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C52D3" w:rsidRPr="003C52D3" w:rsidTr="003C52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(должность)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D3" w:rsidRPr="003C52D3" w:rsidRDefault="003C52D3" w:rsidP="003C52D3">
            <w:pPr>
              <w:autoSpaceDE w:val="0"/>
              <w:autoSpaceDN w:val="0"/>
              <w:spacing w:before="100" w:after="100" w:line="240" w:lineRule="auto"/>
              <w:ind w:left="57" w:right="57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C52D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</w:t>
            </w:r>
            <w:r w:rsidRPr="003C52D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Ф.И.О.</w:t>
            </w:r>
            <w:r w:rsidRPr="003C52D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</w:t>
            </w:r>
          </w:p>
        </w:tc>
      </w:tr>
    </w:tbl>
    <w:p w:rsidR="003C52D3" w:rsidRPr="002C0E8E" w:rsidRDefault="002C0E8E" w:rsidP="002C0E8E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E8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C52D3" w:rsidRDefault="003C52D3" w:rsidP="003C52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4F0F" w:rsidRPr="003C52D3" w:rsidRDefault="00964F0F" w:rsidP="003C52D3">
      <w:pPr>
        <w:rPr>
          <w:rFonts w:ascii="Times New Roman" w:hAnsi="Times New Roman" w:cs="Times New Roman"/>
          <w:sz w:val="28"/>
          <w:szCs w:val="28"/>
        </w:rPr>
      </w:pPr>
    </w:p>
    <w:sectPr w:rsidR="00964F0F" w:rsidRPr="003C52D3" w:rsidSect="003C52D3">
      <w:pgSz w:w="11906" w:h="16838"/>
      <w:pgMar w:top="1134" w:right="991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D8C" w:rsidRDefault="00BE7D8C" w:rsidP="003C52D3">
      <w:pPr>
        <w:spacing w:after="0" w:line="240" w:lineRule="auto"/>
      </w:pPr>
      <w:r>
        <w:separator/>
      </w:r>
    </w:p>
  </w:endnote>
  <w:endnote w:type="continuationSeparator" w:id="0">
    <w:p w:rsidR="00BE7D8C" w:rsidRDefault="00BE7D8C" w:rsidP="003C52D3">
      <w:pPr>
        <w:spacing w:after="0" w:line="240" w:lineRule="auto"/>
      </w:pPr>
      <w:r>
        <w:continuationSeparator/>
      </w:r>
    </w:p>
  </w:endnote>
  <w:endnote w:id="1">
    <w:p w:rsidR="003C52D3" w:rsidRDefault="003C52D3" w:rsidP="003C52D3">
      <w:pPr>
        <w:pStyle w:val="a3"/>
        <w:ind w:firstLine="567"/>
        <w:jc w:val="both"/>
      </w:pPr>
      <w:r w:rsidRPr="000C00B7">
        <w:rPr>
          <w:rStyle w:val="a5"/>
        </w:rPr>
        <w:t>*</w:t>
      </w:r>
      <w:r>
        <w:t> В графе указывается полное наименование груза, основные характеристики, марка, модель, описание индивидуальной и транспортной тары (способ крепления).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D8C" w:rsidRDefault="00BE7D8C" w:rsidP="003C52D3">
      <w:pPr>
        <w:spacing w:after="0" w:line="240" w:lineRule="auto"/>
      </w:pPr>
      <w:r>
        <w:separator/>
      </w:r>
    </w:p>
  </w:footnote>
  <w:footnote w:type="continuationSeparator" w:id="0">
    <w:p w:rsidR="00BE7D8C" w:rsidRDefault="00BE7D8C" w:rsidP="003C52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0F"/>
    <w:rsid w:val="002C0E8E"/>
    <w:rsid w:val="003C52D3"/>
    <w:rsid w:val="00565278"/>
    <w:rsid w:val="00964F0F"/>
    <w:rsid w:val="00BE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3C52D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3C52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3C52D3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3C5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C52D3"/>
  </w:style>
  <w:style w:type="paragraph" w:styleId="a8">
    <w:name w:val="footer"/>
    <w:basedOn w:val="a"/>
    <w:link w:val="a9"/>
    <w:uiPriority w:val="99"/>
    <w:unhideWhenUsed/>
    <w:rsid w:val="003C5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C52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3C52D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3C52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3C52D3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3C5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C52D3"/>
  </w:style>
  <w:style w:type="paragraph" w:styleId="a8">
    <w:name w:val="footer"/>
    <w:basedOn w:val="a"/>
    <w:link w:val="a9"/>
    <w:uiPriority w:val="99"/>
    <w:unhideWhenUsed/>
    <w:rsid w:val="003C5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C52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1C2914A67F4ADDBCCC10B91F0EB82EF4D6E933730E867A12B725A399D20ABD15D301DFAAE4BE96AR4WB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ВОСКОВА Лидия Вячеславовна</dc:creator>
  <cp:lastModifiedBy>ВОСКОВА Лидия Вячеславовна</cp:lastModifiedBy>
  <cp:revision>2</cp:revision>
  <dcterms:created xsi:type="dcterms:W3CDTF">2017-08-04T08:19:00Z</dcterms:created>
  <dcterms:modified xsi:type="dcterms:W3CDTF">2017-08-04T08:30:00Z</dcterms:modified>
</cp:coreProperties>
</file>