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566" w:rsidRDefault="00A56566">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4" w:history="1">
        <w:r>
          <w:rPr>
            <w:rFonts w:ascii="Times New Roman" w:hAnsi="Times New Roman" w:cs="Times New Roman"/>
            <w:color w:val="0000FF"/>
          </w:rPr>
          <w:t>КонсультантПлюс</w:t>
        </w:r>
      </w:hyperlink>
      <w:r>
        <w:rPr>
          <w:rFonts w:ascii="Times New Roman" w:hAnsi="Times New Roman" w:cs="Times New Roman"/>
        </w:rPr>
        <w:br/>
      </w:r>
    </w:p>
    <w:p w:rsidR="00A56566" w:rsidRDefault="00A56566">
      <w:pPr>
        <w:widowControl w:val="0"/>
        <w:autoSpaceDE w:val="0"/>
        <w:autoSpaceDN w:val="0"/>
        <w:adjustRightInd w:val="0"/>
        <w:spacing w:after="0" w:line="240" w:lineRule="auto"/>
        <w:jc w:val="both"/>
        <w:outlineLvl w:val="0"/>
        <w:rPr>
          <w:rFonts w:ascii="Calibri" w:hAnsi="Calibri" w:cs="Calibri"/>
        </w:rPr>
      </w:pPr>
    </w:p>
    <w:p w:rsidR="00A56566" w:rsidRDefault="00A56566">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ДЕПАРТАМЕНТ СОЦИАЛЬНОЙ ЗАЩИТЫ ВОРОНЕЖСКОЙ ОБЛАСТИ</w:t>
      </w:r>
    </w:p>
    <w:p w:rsidR="00A56566" w:rsidRDefault="00A56566">
      <w:pPr>
        <w:widowControl w:val="0"/>
        <w:autoSpaceDE w:val="0"/>
        <w:autoSpaceDN w:val="0"/>
        <w:adjustRightInd w:val="0"/>
        <w:spacing w:after="0" w:line="240" w:lineRule="auto"/>
        <w:jc w:val="center"/>
        <w:rPr>
          <w:rFonts w:ascii="Calibri" w:hAnsi="Calibri" w:cs="Calibri"/>
          <w:b/>
          <w:bCs/>
        </w:rPr>
      </w:pP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13 февраля 2014 г. N 280/ОД</w:t>
      </w:r>
    </w:p>
    <w:p w:rsidR="00A56566" w:rsidRDefault="00A56566">
      <w:pPr>
        <w:widowControl w:val="0"/>
        <w:autoSpaceDE w:val="0"/>
        <w:autoSpaceDN w:val="0"/>
        <w:adjustRightInd w:val="0"/>
        <w:spacing w:after="0" w:line="240" w:lineRule="auto"/>
        <w:jc w:val="center"/>
        <w:rPr>
          <w:rFonts w:ascii="Calibri" w:hAnsi="Calibri" w:cs="Calibri"/>
          <w:b/>
          <w:bCs/>
        </w:rPr>
      </w:pP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ПОРЯДКА ПРЕДОСТАВЛЕНИЯ ЕЖЕМЕСЯЧНОЙ ДЕНЕЖНОЙ</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КОМПЕНСАЦИИ ЗА НАЕМ (ПОДНАЕМ) ЖИЛОГО ПОМЕЩЕНИЯ ДЕТЯМ-СИРОТАМ</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ДЕТЯМ, ОСТАВШИМСЯ БЕЗ ПОПЕЧЕНИЯ РОДИТЕЛЕЙ, ЛИЦАМ ИЗ ЧИСЛА</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ДЕТЕЙ-СИРОТ И ДЕТЕЙ, ОСТАВШИХСЯ БЕЗ ПОПЕЧЕНИЯ РОДИТЕЛЕЙ,</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ДОСТИГШИМ ВОЗРАСТА 18 ЛЕТ, А ТАКЖЕ ЛИЦАМ, КОТОРЫЕ ОТНОСИЛИСЬ</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 КАТЕГОРИИ ДЕТЕЙ-СИРОТ И ДЕТЕЙ, ОСТАВШИХСЯ БЕЗ ПОПЕЧЕНИЯ</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РОДИТЕЛЕЙ, ЛИЦАМ ИЗ ЧИСЛА ДЕТЕЙ-СИРОТ И ДЕТЕЙ, ОСТАВШИХСЯ</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 ПОПЕЧЕНИЯ РОДИТЕЛЕЙ, И ДОСТИГШИМ ВОЗРАСТА 23 ЛЕТ,</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ПРОЖИВАЮЩИМ В ВОРОНЕЖСКОЙ ОБЛАСТИ</w:t>
      </w:r>
    </w:p>
    <w:p w:rsidR="00A56566" w:rsidRDefault="00A56566">
      <w:pPr>
        <w:widowControl w:val="0"/>
        <w:autoSpaceDE w:val="0"/>
        <w:autoSpaceDN w:val="0"/>
        <w:adjustRightInd w:val="0"/>
        <w:spacing w:after="0" w:line="240" w:lineRule="auto"/>
        <w:jc w:val="center"/>
        <w:rPr>
          <w:rFonts w:ascii="Calibri" w:hAnsi="Calibri" w:cs="Calibri"/>
        </w:rPr>
      </w:pP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 w:history="1">
        <w:r>
          <w:rPr>
            <w:rFonts w:ascii="Calibri" w:hAnsi="Calibri" w:cs="Calibri"/>
            <w:color w:val="0000FF"/>
          </w:rPr>
          <w:t>приказа</w:t>
        </w:r>
      </w:hyperlink>
      <w:r>
        <w:rPr>
          <w:rFonts w:ascii="Calibri" w:hAnsi="Calibri" w:cs="Calibri"/>
        </w:rPr>
        <w:t xml:space="preserve"> ДСЗ Воронежской области</w:t>
      </w: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от 25.06.2014 N 1830/ОД)</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6" w:history="1">
        <w:r>
          <w:rPr>
            <w:rFonts w:ascii="Calibri" w:hAnsi="Calibri" w:cs="Calibri"/>
            <w:color w:val="0000FF"/>
          </w:rPr>
          <w:t>частью 6 статьи 97.10</w:t>
        </w:r>
      </w:hyperlink>
      <w:r>
        <w:rPr>
          <w:rFonts w:ascii="Calibri" w:hAnsi="Calibri" w:cs="Calibri"/>
        </w:rPr>
        <w:t xml:space="preserve"> Закона Воронежской области от 14.11.2008 N 103-ОЗ "О социальной поддержке отдельных категорий граждан в Воронежской области" приказываю:</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40" w:history="1">
        <w:r>
          <w:rPr>
            <w:rFonts w:ascii="Calibri" w:hAnsi="Calibri" w:cs="Calibri"/>
            <w:color w:val="0000FF"/>
          </w:rPr>
          <w:t>Порядок</w:t>
        </w:r>
      </w:hyperlink>
      <w:r>
        <w:rPr>
          <w:rFonts w:ascii="Calibri" w:hAnsi="Calibri" w:cs="Calibri"/>
        </w:rPr>
        <w:t xml:space="preserve"> предоставления ежемесячной денежной компенсации за наем (поднаем) жилого помещения детям-сиротам и детям, оставшимся без попечения родителей, лицам из числа детей-сирот и детей, оставшимся без попечения родителей, достигших возраста 18 лет, а также лицам, которые относились к категории детей-сирот и детей, оставшихся без попечения родителей, лицам из числа детей-сирот и детей, оставшимся без попечения родителей, и достигшим возраста 23 лет, проживающим в Воронежской области.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Определить казенные учреждения Воронежской области "Управление социальной защиты населения" г. Нововоронежа, районов г. Воронежа и области (далее - КУ ВО "УСЗН" районов), казенное учреждение Воронежской; области "Управление социальной защиты населения Воронежской области" (далее - КУ ВО "УСЗН") уполномоченными организациями, ответственными за предоставление ежемесячной денежной компенсации за наем (поднаем) жилого помещения детям-сиротам и детям, оставшимся без попечения родителей, лицам из числа детей-сирот и детей, оставшимся без попечения родителей, достигших возраста 18 лет, а также лицам, которые относились к категории детей-сирот и детей, оставшихся без попечения родителей, лицам из числа детей-сирот и детей, оставшимся без попечения родителей, и достигшим возраста 23 лет.</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Осуществлять расходование средств, выделенных из областного бюджета на финансирование ежемесячной денежной компенсации за наем (поднаем) жилого помещения детям-сиротам и детям, оставшимся без попечения родителей, лицам из числа детей-сирот и детей, оставшимся без попечения родителей, достигших возраста 18 лет, а также лицам, которые относились к категории детей-сирот и детей, оставшихся без попечения родителей, лицам из числа детей-сирот и детей, оставшимся без попечения родителей, и достигшим возраста 23 лет, в соответствии с </w:t>
      </w:r>
      <w:hyperlink r:id="rId7" w:history="1">
        <w:r>
          <w:rPr>
            <w:rFonts w:ascii="Calibri" w:hAnsi="Calibri" w:cs="Calibri"/>
            <w:color w:val="0000FF"/>
          </w:rPr>
          <w:t>приказом</w:t>
        </w:r>
      </w:hyperlink>
      <w:r>
        <w:rPr>
          <w:rFonts w:ascii="Calibri" w:hAnsi="Calibri" w:cs="Calibri"/>
        </w:rPr>
        <w:t xml:space="preserve"> департамента труда и социального развития Воронежской области от 13.05.2013 N 1727/ОД "О Порядке расходования средств, выделенных из федерального и областного бюджетов на выплату пособий, компенсаций, выплат, субсидий, индексации несвоевременно выплаченных пенсий и других социальных выплат отдельным категориям граждан, проживающим на территории Воронежской области".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Ответственность за нецелевое использование средств и за недостоверность отчетных данных несут КУ ВО "УСЗН" районов, КУ ВО "УСЗН".</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Настоящий приказ вступает в силу по истечении 10 дней со дня его официального опубликования и распространяет свое действие на правоотношения, возникшие с 1 января 2014 </w:t>
      </w:r>
      <w:r>
        <w:rPr>
          <w:rFonts w:ascii="Calibri" w:hAnsi="Calibri" w:cs="Calibri"/>
        </w:rPr>
        <w:lastRenderedPageBreak/>
        <w:t>года.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Контроль за исполнением настоящего приказа возложить на заместителя руководителя департамента Кузнецова В.Н.</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 департамента</w:t>
      </w: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Н.И.САМОЙЛЮК</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right"/>
        <w:outlineLvl w:val="0"/>
        <w:rPr>
          <w:rFonts w:ascii="Calibri" w:hAnsi="Calibri" w:cs="Calibri"/>
        </w:rPr>
      </w:pPr>
      <w:bookmarkStart w:id="1" w:name="Par34"/>
      <w:bookmarkEnd w:id="1"/>
      <w:r>
        <w:rPr>
          <w:rFonts w:ascii="Calibri" w:hAnsi="Calibri" w:cs="Calibri"/>
        </w:rPr>
        <w:t>Утвержден</w:t>
      </w: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w:t>
      </w: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департамента социальной защиты</w:t>
      </w: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Воронежской области</w:t>
      </w:r>
    </w:p>
    <w:p w:rsidR="00A56566" w:rsidRDefault="00A56566">
      <w:pPr>
        <w:widowControl w:val="0"/>
        <w:autoSpaceDE w:val="0"/>
        <w:autoSpaceDN w:val="0"/>
        <w:adjustRightInd w:val="0"/>
        <w:spacing w:after="0" w:line="240" w:lineRule="auto"/>
        <w:jc w:val="right"/>
        <w:rPr>
          <w:rFonts w:ascii="Calibri" w:hAnsi="Calibri" w:cs="Calibri"/>
        </w:rPr>
      </w:pPr>
      <w:r>
        <w:rPr>
          <w:rFonts w:ascii="Calibri" w:hAnsi="Calibri" w:cs="Calibri"/>
        </w:rPr>
        <w:t>от 13.02.2014 N 280/ОД</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rPr>
          <w:rFonts w:ascii="Calibri" w:hAnsi="Calibri" w:cs="Calibri"/>
          <w:b/>
          <w:bCs/>
        </w:rPr>
      </w:pPr>
      <w:bookmarkStart w:id="2" w:name="Par40"/>
      <w:bookmarkEnd w:id="2"/>
      <w:r>
        <w:rPr>
          <w:rFonts w:ascii="Calibri" w:hAnsi="Calibri" w:cs="Calibri"/>
          <w:b/>
          <w:bCs/>
        </w:rPr>
        <w:t>ПОРЯДОК</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ЕЖЕМЕСЯЧНОЙ ДЕНЕЖНОЙ КОМПЕНСАЦИИ</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 НАЕМ (ПОДНАЕМ) ЖИЛОГО ПОМЕЩЕНИЯ ДЕТЯМ-СИРОТАМ И ДЕТЯМ,</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ОСТАВШИМСЯ БЕЗ ПОПЕЧЕНИЯ РОДИТЕЛЕЙ, ЛИЦАМ ИЗ ЧИСЛА</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ДЕТЕЙ-СИРОТ И ДЕТЕЙ, ОСТАВШИХСЯ БЕЗ ПОПЕЧЕНИЯ РОДИТЕЛЕЙ,</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ДОСТИГШИМ ВОЗРАСТА 18 ЛЕТ, А ТАКЖЕ ЛИЦАМ, КОТОРЫЕ ОТНОСИЛИСЬ</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 КАТЕГОРИИ ДЕТЕЙ-СИРОТ И ДЕТЕЙ, ОСТАВШИХСЯ БЕЗ ПОПЕЧЕНИЯ</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РОДИТЕЛЕЙ, ЛИЦАМ ИЗ ЧИСЛА ДЕТЕЙ-СИРОТ И ДЕТЕЙ, ОСТАВШИХСЯ</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 ПОПЕЧЕНИЯ РОДИТЕЛЕЙ, И ДОСТИГШИМ ВОЗРАСТА 23 ЛЕТ,</w:t>
      </w:r>
    </w:p>
    <w:p w:rsidR="00A56566" w:rsidRDefault="00A5656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ПРОЖИВАЮЩИМ В ВОРОНЕЖСКОЙ ОБЛАСТИ</w:t>
      </w:r>
    </w:p>
    <w:p w:rsidR="00A56566" w:rsidRDefault="00A56566">
      <w:pPr>
        <w:widowControl w:val="0"/>
        <w:autoSpaceDE w:val="0"/>
        <w:autoSpaceDN w:val="0"/>
        <w:adjustRightInd w:val="0"/>
        <w:spacing w:after="0" w:line="240" w:lineRule="auto"/>
        <w:jc w:val="center"/>
        <w:rPr>
          <w:rFonts w:ascii="Calibri" w:hAnsi="Calibri" w:cs="Calibri"/>
        </w:rPr>
      </w:pP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 w:history="1">
        <w:r>
          <w:rPr>
            <w:rFonts w:ascii="Calibri" w:hAnsi="Calibri" w:cs="Calibri"/>
            <w:color w:val="0000FF"/>
          </w:rPr>
          <w:t>приказа</w:t>
        </w:r>
      </w:hyperlink>
      <w:r>
        <w:rPr>
          <w:rFonts w:ascii="Calibri" w:hAnsi="Calibri" w:cs="Calibri"/>
        </w:rPr>
        <w:t xml:space="preserve"> ДСЗ Воронежской области</w:t>
      </w: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от 25.06.2014 N 1830/ОД)</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Порядок предоставления ежемесячной денежной компенсации за наем (поднаем) жилого помещения детям-сиротам и детям, оставшимся без попечения родителей, лицам из числа детей-сирот и детей, оставшихся без попечения родителей, достигшим возраста 18 лет, а также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и достигшим возраста 23 лет, проживающим в Воронежской области, определяет процедуру предоставления ежемесячной денежной компенсации за наем (поднаем) жилого помещения до фактического обеспечения жилыми помещениями специализированного жилищного фонда (далее - компенсация) детям-сиротам и детям, оставшимся без попечения родителей, лицам из числа детей-сирот и детей, оставшихся без попечения родителей, достигшим возраста 18 лет, а также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и достигшим возраста 23 лет, в соответствии со </w:t>
      </w:r>
      <w:hyperlink r:id="rId9" w:history="1">
        <w:r>
          <w:rPr>
            <w:rFonts w:ascii="Calibri" w:hAnsi="Calibri" w:cs="Calibri"/>
            <w:color w:val="0000FF"/>
          </w:rPr>
          <w:t>ст. 97.10</w:t>
        </w:r>
      </w:hyperlink>
      <w:r>
        <w:rPr>
          <w:rFonts w:ascii="Calibri" w:hAnsi="Calibri" w:cs="Calibri"/>
        </w:rPr>
        <w:t xml:space="preserve"> Закона Воронежской области от 14.11.2008 N 103-ОЗ "О социальной поддержке отдельных категорий граждан в Воронежской области" (далее - Порядок).</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3" w:name="Par56"/>
      <w:bookmarkEnd w:id="3"/>
      <w:r>
        <w:rPr>
          <w:rFonts w:ascii="Calibri" w:hAnsi="Calibri" w:cs="Calibri"/>
        </w:rPr>
        <w:t>1. Общие положения</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на получение компенсации имеют дети-сироты и дети, оставшиеся без попечения родителей, лица из числа детей-сирот и детей, оставшихся без попечения родителей, достигшие возраста 18 лет, а также лица,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и достигли возраста 23 лет (далее - дети-сироты и дети, оставшиеся без попечения </w:t>
      </w:r>
      <w:r>
        <w:rPr>
          <w:rFonts w:ascii="Calibri" w:hAnsi="Calibri" w:cs="Calibri"/>
        </w:rPr>
        <w:lastRenderedPageBreak/>
        <w:t xml:space="preserve">родителей, и лица из их числа), состоящие на учете в установленном порядке, у которых право на обеспечение жилым помещением, предусмотренное </w:t>
      </w:r>
      <w:hyperlink r:id="rId10" w:history="1">
        <w:r>
          <w:rPr>
            <w:rFonts w:ascii="Calibri" w:hAnsi="Calibri" w:cs="Calibri"/>
            <w:color w:val="0000FF"/>
          </w:rPr>
          <w:t>статьей 8</w:t>
        </w:r>
      </w:hyperlink>
      <w:r>
        <w:rPr>
          <w:rFonts w:ascii="Calibri" w:hAnsi="Calibri" w:cs="Calibri"/>
        </w:rPr>
        <w:t xml:space="preserve"> Федерального закона от 21.12.1996 N 159-ФЗ "О дополнительных гарантиях по социальной поддержке детей-сирот и детей, оставшихся без попечения родителей", возникло и не реализовано.</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Компенсация назначается детям-сиротам и детям, оставшимся без попечения родителей, и лицам из их числа, состоящим на учете в качестве нуждающихся в жилых помещениях специализированного жилищного фонда по договорам найма специализированных жилых помещений и включенным в список детей-сирот и детей, оставшихся без попечения родителей, и лиц из их числа, имеющих право на предоставление жилого помещения специализированного жилищного фонда по договору найма специализированных жилых помещений, в </w:t>
      </w:r>
      <w:hyperlink r:id="rId11" w:history="1">
        <w:r>
          <w:rPr>
            <w:rFonts w:ascii="Calibri" w:hAnsi="Calibri" w:cs="Calibri"/>
            <w:color w:val="0000FF"/>
          </w:rPr>
          <w:t>порядке</w:t>
        </w:r>
      </w:hyperlink>
      <w:r>
        <w:rPr>
          <w:rFonts w:ascii="Calibri" w:hAnsi="Calibri" w:cs="Calibri"/>
        </w:rPr>
        <w:t>, утвержденном приказом департамента труда и социального развития Воронежской области от 10.04.2013 N 1476/ОД "Об утверждении Порядка принятия на учет, формирования списка и предоставления жилых помещений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и лицам, ранее относившимся к категории детей-сирот и детей, оставшихся без попечения родителей, лицам из числа детей-сирот и детей, оставшихся без попечения родителей, и достигших возраста 23 лет".</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Компенсация предоставляется детям-сиротам и детям, оставшимся без попечения родителей, и лицам из их числа по достижении ими возраста 18 лет, а также в случае приобретения ими полной дееспособности до достижения совершеннолетия и достигших возраста 18 лет по окончании ими срока пребывания в образовательных учреждениях, учреждениях социального обслуживания населения,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 также по завершении обучения в образовательных организациях профессионального образования, либо по окончании прохождения военной службы по призыву, либо по окончании отбывания наказания в исправительных учреждениях.</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Компенсация предоставляется в размере ежемесячной платы за жилое помещение, предусмотренной договором найма (поднайма) жилого помещения, но не более десяти тысяч рублей в случае найма (поднайма) жилого помещения в городском округе город Воронеж и пяти тысяч рублей в случае найма (поднайма) жилого помещения в иных городских округах и муниципальных районах Воронежской области.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2"/>
        <w:rPr>
          <w:rFonts w:ascii="Calibri" w:hAnsi="Calibri" w:cs="Calibri"/>
        </w:rPr>
      </w:pPr>
      <w:bookmarkStart w:id="4" w:name="Par63"/>
      <w:bookmarkEnd w:id="4"/>
      <w:r>
        <w:rPr>
          <w:rFonts w:ascii="Calibri" w:hAnsi="Calibri" w:cs="Calibri"/>
        </w:rPr>
        <w:t>1.1. Условия предоставления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Компенсация предоставляется гражданам, указанным в </w:t>
      </w:r>
      <w:hyperlink w:anchor="Par56" w:history="1">
        <w:r>
          <w:rPr>
            <w:rFonts w:ascii="Calibri" w:hAnsi="Calibri" w:cs="Calibri"/>
            <w:color w:val="0000FF"/>
          </w:rPr>
          <w:t>пункте 1</w:t>
        </w:r>
      </w:hyperlink>
      <w:r>
        <w:rPr>
          <w:rFonts w:ascii="Calibri" w:hAnsi="Calibri" w:cs="Calibri"/>
        </w:rPr>
        <w:t xml:space="preserve"> настоящего Порядка, постоянно проживающим на территории Воронежской области.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Компенсация предоставляется детям-сиротам и детям, оставшимся без попечения родителей, и лицам из их числа одновременно не более чем в одном жилом помещении.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Компенсация коммунальных услуг в соответствии с настоящим Порядком не производится.</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Компенсация детям-сиротам и детям, оставшимся без попечения родителей, и лицам из их числа предоставляется за наем (поднаем) жилого помещения до фактического обеспечения жилыми помещениями специализированного жилищного фонда.</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2"/>
        <w:rPr>
          <w:rFonts w:ascii="Calibri" w:hAnsi="Calibri" w:cs="Calibri"/>
        </w:rPr>
      </w:pPr>
      <w:bookmarkStart w:id="5" w:name="Par70"/>
      <w:bookmarkEnd w:id="5"/>
      <w:r>
        <w:rPr>
          <w:rFonts w:ascii="Calibri" w:hAnsi="Calibri" w:cs="Calibri"/>
        </w:rPr>
        <w:t>1.2. Ответственность</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Дети-сироты и дети, оставшиеся без попечения родителей, и лица из их числа несут ответственность за достоверность и полноту представленных сведений и документов, являющихся основанием для назначения и выплаты компенсации, в соответствии с законодательством Российской Федерации.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Уполномоченные органы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органы местного самоуправления и другие органы и организации.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6" w:name="Par75"/>
      <w:bookmarkEnd w:id="6"/>
      <w:r>
        <w:rPr>
          <w:rFonts w:ascii="Calibri" w:hAnsi="Calibri" w:cs="Calibri"/>
        </w:rPr>
        <w:t>2. Порядок обращения за компенсацией</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Дети-сироты и дети, оставшиеся без попечения родителей, и лица из их числа могут обращаться за назначением компенсации в любое время после возникновения права на нее, без ограничения каким-либо сроком, путем подачи в казенные учреждения Воронежской области "Управление социальной защиты населения" г. Нововоронежа, районов г. Воронежа и области (далее - КУ ВО "УСЗН" района) по месту жительства </w:t>
      </w:r>
      <w:hyperlink r:id="rId12" w:history="1">
        <w:r>
          <w:rPr>
            <w:rFonts w:ascii="Calibri" w:hAnsi="Calibri" w:cs="Calibri"/>
            <w:color w:val="0000FF"/>
          </w:rPr>
          <w:t>заявления</w:t>
        </w:r>
      </w:hyperlink>
      <w:r>
        <w:rPr>
          <w:rFonts w:ascii="Calibri" w:hAnsi="Calibri" w:cs="Calibri"/>
        </w:rPr>
        <w:t xml:space="preserve"> по форме, согласно приложению N 1 к Правилам обращения за денежными выплатами, назначения и перерасчета денежных выплат, утвержденным приказом департамента труда и социального развития Воронежской области от 22.03.2013 N 1259/ОД (далее - Правила обращения), с приложением необходимых документов и </w:t>
      </w:r>
      <w:hyperlink r:id="rId13" w:history="1">
        <w:r>
          <w:rPr>
            <w:rFonts w:ascii="Calibri" w:hAnsi="Calibri" w:cs="Calibri"/>
            <w:color w:val="0000FF"/>
          </w:rPr>
          <w:t>приложения</w:t>
        </w:r>
      </w:hyperlink>
      <w:r>
        <w:rPr>
          <w:rFonts w:ascii="Calibri" w:hAnsi="Calibri" w:cs="Calibri"/>
        </w:rPr>
        <w:t xml:space="preserve"> к заявлению по форме согласно приложению N 15 к Правилам обращения.</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заявлении заявителем в обязательном порядке указывается номер лицевого счета, открытого в филиале кредитной организации банковской системы Российской Федерации на имя получателя компенсации, дополнительно указывается адрес проживания по договору найма (поднайма).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Компенсация назначается с первого числа месяца, в котором подано заявление со всеми необходимыми документами, но не ранее даты начала действия договора найма (поднайма).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дети-сироты и дети, оставшиеся без попечения родителей, и лица из их числа состояли на учете в качестве нуждающихся в жилых помещениях по договорам найма специализированных жилых помещений в департаменте социальной защиты Воронежской области (далее - департамент) и обращение в КУ ВО "УСЗН" района за компенсацией с заявлением и необходимыми документами (</w:t>
      </w:r>
      <w:hyperlink w:anchor="Par89" w:history="1">
        <w:r>
          <w:rPr>
            <w:rFonts w:ascii="Calibri" w:hAnsi="Calibri" w:cs="Calibri"/>
            <w:color w:val="0000FF"/>
          </w:rPr>
          <w:t>п. 3.1</w:t>
        </w:r>
      </w:hyperlink>
      <w:r>
        <w:rPr>
          <w:rFonts w:ascii="Calibri" w:hAnsi="Calibri" w:cs="Calibri"/>
        </w:rPr>
        <w:t xml:space="preserve"> Порядка) последовало до 01.04.2014, то компенсация указанным заявителям выплачивается также и за периоды, предшествующие месяцу обращения, но не ранее чем с 01.01.2014 и не ранее даты начала действия договора найма (поднайма).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и необходимые документы могут направляться через организацию федеральной почтовой связи. В этом случае копии документов, направляемые через организацию федеральной почтовой связи, должны быть нотариально заверены. При этом днем обращения за компенсацией считается дата, указанная на почтовом штемпеле организации федеральной почтовой связи по месту отправления данного заявления. Обязанность подтверждения факта отправки документов лежит на заявителе.</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При обращении детям-сиротам и детям, оставшимся без попечения родителей, и лицам из их числа за назначением компенсации специалисты КУ ВО "УСЗН" района разъясняют нормы действующего законодательства, регулирующие порядок предоставления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7" w:name="Par85"/>
      <w:bookmarkEnd w:id="7"/>
      <w:r>
        <w:rPr>
          <w:rFonts w:ascii="Calibri" w:hAnsi="Calibri" w:cs="Calibri"/>
        </w:rPr>
        <w:t>3. Перечень документов, представляемых детьми-сиротами и</w:t>
      </w: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детьми, оставшимися без попечения родителей, и лицами</w:t>
      </w:r>
    </w:p>
    <w:p w:rsidR="00A56566" w:rsidRDefault="00A56566">
      <w:pPr>
        <w:widowControl w:val="0"/>
        <w:autoSpaceDE w:val="0"/>
        <w:autoSpaceDN w:val="0"/>
        <w:adjustRightInd w:val="0"/>
        <w:spacing w:after="0" w:line="240" w:lineRule="auto"/>
        <w:jc w:val="center"/>
        <w:rPr>
          <w:rFonts w:ascii="Calibri" w:hAnsi="Calibri" w:cs="Calibri"/>
        </w:rPr>
      </w:pPr>
      <w:r>
        <w:rPr>
          <w:rFonts w:ascii="Calibri" w:hAnsi="Calibri" w:cs="Calibri"/>
        </w:rPr>
        <w:t>из их числа при обращении за компенсацией</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bookmarkStart w:id="8" w:name="Par89"/>
      <w:bookmarkEnd w:id="8"/>
      <w:r>
        <w:rPr>
          <w:rFonts w:ascii="Calibri" w:hAnsi="Calibri" w:cs="Calibri"/>
        </w:rPr>
        <w:t>3.1. Для назначения компенсации дети-сироты и дети, оставшиеся без попечения родителей, и лица из их числа представляют заявление с приложением следующих документов (их копий):</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удостоверяющие личность, возраст, место жительства и принадлежность к гражданству заявителя;</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договора найма (поднайма) жилого помещения, заключенного в соответствии с законодательством Российской Федерации;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право собственности либо владения и пользования гражданами жилым помещением, в отношении которого заключен договор найма.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представленных документов в присутствии заявителя сверяются с подлинниками, после чего подлинники документов возвращаются заявителю.</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представления документов без предъявления оригинала копии должны быть нотариально заверены.</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Законные представители или представители, действующие в силу полномочий, основанных </w:t>
      </w:r>
      <w:r>
        <w:rPr>
          <w:rFonts w:ascii="Calibri" w:hAnsi="Calibri" w:cs="Calibri"/>
        </w:rPr>
        <w:lastRenderedPageBreak/>
        <w:t>на доверенности, оформленной в соответствии с законодательством Российской Федерации, дополнительно представляют документ, удостоверяющий полномочия представителя заявителя.</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Специалист КУ ВО "УСЗН" района вместе с заявлением гражданина о назначении компенсации и копиями представленных документов приобщает в личное дело заявителя копию приказа департамента о постановке на учет в качестве нуждающихся в жилых помещениях области по договорам найма специализированных жилых помещений.</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9" w:name="Par98"/>
      <w:bookmarkEnd w:id="9"/>
      <w:r>
        <w:rPr>
          <w:rFonts w:ascii="Calibri" w:hAnsi="Calibri" w:cs="Calibri"/>
        </w:rPr>
        <w:t>4. Порядок назначения (отказ в назначении)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Решение о назначении компенсации либо об отказе в ее назначении принимается КУ ВО "УСЗН" района на основе всестороннего, полного и объективного рассмотрения всех представленных документов в течение 10 рабочих дней с даты их получения.</w:t>
      </w:r>
    </w:p>
    <w:p w:rsidR="00A56566" w:rsidRDefault="00A56566">
      <w:pPr>
        <w:widowControl w:val="0"/>
        <w:autoSpaceDE w:val="0"/>
        <w:autoSpaceDN w:val="0"/>
        <w:adjustRightInd w:val="0"/>
        <w:spacing w:after="0" w:line="240" w:lineRule="auto"/>
        <w:ind w:firstLine="540"/>
        <w:jc w:val="both"/>
        <w:rPr>
          <w:rFonts w:ascii="Calibri" w:hAnsi="Calibri" w:cs="Calibri"/>
        </w:rPr>
      </w:pPr>
      <w:hyperlink r:id="rId15" w:history="1">
        <w:r>
          <w:rPr>
            <w:rFonts w:ascii="Calibri" w:hAnsi="Calibri" w:cs="Calibri"/>
            <w:color w:val="0000FF"/>
          </w:rPr>
          <w:t>Решение</w:t>
        </w:r>
      </w:hyperlink>
      <w:r>
        <w:rPr>
          <w:rFonts w:ascii="Calibri" w:hAnsi="Calibri" w:cs="Calibri"/>
        </w:rPr>
        <w:t xml:space="preserve"> о назначении компенсации оформляется по форме согласно приложению N 6 к Правилам обращения.</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Решение</w:t>
        </w:r>
      </w:hyperlink>
      <w:r>
        <w:rPr>
          <w:rFonts w:ascii="Calibri" w:hAnsi="Calibri" w:cs="Calibri"/>
        </w:rPr>
        <w:t xml:space="preserve"> об отказе в назначении компенсации - по форме согласно приложению N 7 к Правилам обращения.</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отказа в назначении компенсации копия соответствующего решения направляется (вручается) заявителю в течение 5 рабочих дней со дня его вынесения с указанием причины отказа.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Основанием для принятия решения об отказе в предоставлении компенсации является:</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не относится к категории граждан, указанных в </w:t>
      </w:r>
      <w:hyperlink w:anchor="Par56" w:history="1">
        <w:r>
          <w:rPr>
            <w:rFonts w:ascii="Calibri" w:hAnsi="Calibri" w:cs="Calibri"/>
            <w:color w:val="0000FF"/>
          </w:rPr>
          <w:t>пункте 1</w:t>
        </w:r>
      </w:hyperlink>
      <w:r>
        <w:rPr>
          <w:rFonts w:ascii="Calibri" w:hAnsi="Calibri" w:cs="Calibri"/>
        </w:rPr>
        <w:t xml:space="preserve"> настоящего Порядка;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заявителем не представлены необходимые документы, указанные в </w:t>
      </w:r>
      <w:hyperlink w:anchor="Par85" w:history="1">
        <w:r>
          <w:rPr>
            <w:rFonts w:ascii="Calibri" w:hAnsi="Calibri" w:cs="Calibri"/>
            <w:color w:val="0000FF"/>
          </w:rPr>
          <w:t>пункте 3</w:t>
        </w:r>
      </w:hyperlink>
      <w:r>
        <w:rPr>
          <w:rFonts w:ascii="Calibri" w:hAnsi="Calibri" w:cs="Calibri"/>
        </w:rPr>
        <w:t xml:space="preserve"> настоящего Порядка;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 представленных документах недостоверных и (или) неполных сведений;</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жилое помещение, в отношении которого заключен договор найма (поднайма), не находится на территории Воронежской области.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Решение КУ ВО "УСЗН" района о назначении (об отказе в назначении) компенсации, заявление и необходимые документы приобщаются в личное (отказное) дело получателя.</w:t>
      </w:r>
    </w:p>
    <w:p w:rsidR="00A56566" w:rsidRDefault="00A56566">
      <w:pPr>
        <w:widowControl w:val="0"/>
        <w:autoSpaceDE w:val="0"/>
        <w:autoSpaceDN w:val="0"/>
        <w:adjustRightInd w:val="0"/>
        <w:spacing w:after="0" w:line="240" w:lineRule="auto"/>
        <w:ind w:firstLine="540"/>
        <w:jc w:val="both"/>
        <w:rPr>
          <w:rFonts w:ascii="Calibri" w:hAnsi="Calibri" w:cs="Calibri"/>
        </w:rPr>
      </w:pPr>
      <w:bookmarkStart w:id="10" w:name="Par113"/>
      <w:bookmarkEnd w:id="10"/>
      <w:r>
        <w:rPr>
          <w:rFonts w:ascii="Calibri" w:hAnsi="Calibri" w:cs="Calibri"/>
        </w:rPr>
        <w:t>4.4. Дети-сироты и дети, оставшиеся без попечения родителей, и лица из их числа, получающие компенсацию, обязаны в течение 14 календарных дней со дня наступления обстоятельств, влекущих за собой изменение размера компенсации или прекращение ее выплаты, извещать КУ ВО "УСЗН" района о наступлении этих обстоятельств.</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11" w:name="Par115"/>
      <w:bookmarkEnd w:id="11"/>
      <w:r>
        <w:rPr>
          <w:rFonts w:ascii="Calibri" w:hAnsi="Calibri" w:cs="Calibri"/>
        </w:rPr>
        <w:t>5. Порядок выплаты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bookmarkStart w:id="12" w:name="Par117"/>
      <w:bookmarkEnd w:id="12"/>
      <w:r>
        <w:rPr>
          <w:rFonts w:ascii="Calibri" w:hAnsi="Calibri" w:cs="Calibri"/>
        </w:rPr>
        <w:t>5.1. Компенсация выплачивается ежемесячно в размере ежемесячной платы за жилое помещение, предусмотренной договором найма (поднайма) жилого помещения, за истекший месяц, но не более десяти тысяч рублей в случае найма (поднайма) жилого помещения в городском округе город Воронеж и пяти тысяч рублей в случае найма (поднайма) жилого помещения в иных городских округах и муниципальных районах Воронежской области до фактического обеспечения жилыми помещениями специализированного жилищного фонда.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В случае если плата за наем (поднаем) жилого помещения составляет неполный месяц, то компенсация выплачивается в размере, установленном </w:t>
      </w:r>
      <w:hyperlink w:anchor="Par117" w:history="1">
        <w:r>
          <w:rPr>
            <w:rFonts w:ascii="Calibri" w:hAnsi="Calibri" w:cs="Calibri"/>
            <w:color w:val="0000FF"/>
          </w:rPr>
          <w:t>п. 5.1</w:t>
        </w:r>
      </w:hyperlink>
      <w:r>
        <w:rPr>
          <w:rFonts w:ascii="Calibri" w:hAnsi="Calibri" w:cs="Calibri"/>
        </w:rPr>
        <w:t xml:space="preserve"> настоящего Порядка, пропорционально количеству оплаченных календарных дней в данном месяце.</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13" w:name="Par120"/>
      <w:bookmarkEnd w:id="13"/>
      <w:r>
        <w:rPr>
          <w:rFonts w:ascii="Calibri" w:hAnsi="Calibri" w:cs="Calibri"/>
        </w:rPr>
        <w:t>6. Порядок прекращения выплаты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Выплата компенсации прекращается на основании </w:t>
      </w:r>
      <w:hyperlink r:id="rId20" w:history="1">
        <w:r>
          <w:rPr>
            <w:rFonts w:ascii="Calibri" w:hAnsi="Calibri" w:cs="Calibri"/>
            <w:color w:val="0000FF"/>
          </w:rPr>
          <w:t>решения</w:t>
        </w:r>
      </w:hyperlink>
      <w:r>
        <w:rPr>
          <w:rFonts w:ascii="Calibri" w:hAnsi="Calibri" w:cs="Calibri"/>
        </w:rPr>
        <w:t>, принятого КУ ВО "УСЗН" района по месту жительства граждан, по форме согласно приложению N 11 к Правилам обращения в следующих случаях:</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снятие с учета в качестве нуждающихся в жилых помещениях по договорам найма специализированных жилых помещений с даты приказа департамента о предоставлении жилых помещений специализированного жилищного фонда Воронежской области по договорам найма специализированных жилых помещений;</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истечение срока действия договора найма (поднайма) жилого помещения со дня, следующего за днем окончания срока договора;</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расторжение договора найма (поднайма) жилого помещения с даты возникновения обстоятельств;</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смерть получателя, а также признание его в установленном порядке умершим или безвестно отсутствующим - с 1-го числа месяца, следующего за месяцем, в котором наступила смерть гражданина либо вступило в силу решение суда об объявлении его умершим или решение суда о признании его безвестно отсутствующим;</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возникновение у получателя компенсации на территории Воронежской области права собственности на жилое помещение или предоставление в пользование (по договору социального найма или договору найма специализированного жилого помещения) жилого помещения со дня, следующего за днем возникновения обстоятельств.</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Получателю компенсации в течение пяти рабочих дней с даты принятия </w:t>
      </w:r>
      <w:hyperlink r:id="rId22" w:history="1">
        <w:r>
          <w:rPr>
            <w:rFonts w:ascii="Calibri" w:hAnsi="Calibri" w:cs="Calibri"/>
            <w:color w:val="0000FF"/>
          </w:rPr>
          <w:t>решения</w:t>
        </w:r>
      </w:hyperlink>
      <w:r>
        <w:rPr>
          <w:rFonts w:ascii="Calibri" w:hAnsi="Calibri" w:cs="Calibri"/>
        </w:rPr>
        <w:t xml:space="preserve"> о прекращении выплаты направляется копия решения по форме согласно приложению N 11 к Правилам обращения.</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приказа</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14" w:name="Par132"/>
      <w:bookmarkEnd w:id="14"/>
      <w:r>
        <w:rPr>
          <w:rFonts w:ascii="Calibri" w:hAnsi="Calibri" w:cs="Calibri"/>
        </w:rPr>
        <w:t>7. Удержание излишне выплаченных сумм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Суммы компенсации, излишне выплаченные получателю, в том числе вследствие нарушения им требований, установленных </w:t>
      </w:r>
      <w:hyperlink w:anchor="Par113" w:history="1">
        <w:r>
          <w:rPr>
            <w:rFonts w:ascii="Calibri" w:hAnsi="Calibri" w:cs="Calibri"/>
            <w:color w:val="0000FF"/>
          </w:rPr>
          <w:t>пунктом 4.4</w:t>
        </w:r>
      </w:hyperlink>
      <w:r>
        <w:rPr>
          <w:rFonts w:ascii="Calibri" w:hAnsi="Calibri" w:cs="Calibri"/>
        </w:rPr>
        <w:t xml:space="preserve"> настоящего Порядка, подлежат удержанию из последующих платежей в размере, не превышающем 50% от начисленной суммы компенсации, а при прекращении выплаты компенсации на территории Воронежской области возмещаются получателем добровольно. В случае отказа получателя от добровольного возмещения излишне полученных сумм компенсации они взыскиваются в судебном порядке в соответствии с законодательством Российской Федерации.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w:t>
      </w:r>
      <w:hyperlink r:id="rId24" w:history="1">
        <w:r>
          <w:rPr>
            <w:rFonts w:ascii="Calibri" w:hAnsi="Calibri" w:cs="Calibri"/>
            <w:color w:val="0000FF"/>
          </w:rPr>
          <w:t>Решение</w:t>
        </w:r>
      </w:hyperlink>
      <w:r>
        <w:rPr>
          <w:rFonts w:ascii="Calibri" w:hAnsi="Calibri" w:cs="Calibri"/>
        </w:rPr>
        <w:t xml:space="preserve"> о взыскании излишне выплаченных сумм денежной компенсации получателю принимается КУ ВО "УСЗН" района по месту жительства граждан в течение десяти календарных дней со дня поступления сведений о соответствующих обстоятельствах по форме согласно приложению N 16 к Правилам обращения.</w:t>
      </w:r>
    </w:p>
    <w:p w:rsidR="00A56566" w:rsidRDefault="00A56566">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7.2 введен </w:t>
      </w:r>
      <w:hyperlink r:id="rId25" w:history="1">
        <w:r>
          <w:rPr>
            <w:rFonts w:ascii="Calibri" w:hAnsi="Calibri" w:cs="Calibri"/>
            <w:color w:val="0000FF"/>
          </w:rPr>
          <w:t>приказом</w:t>
        </w:r>
      </w:hyperlink>
      <w:r>
        <w:rPr>
          <w:rFonts w:ascii="Calibri" w:hAnsi="Calibri" w:cs="Calibri"/>
        </w:rPr>
        <w:t xml:space="preserve"> ДСЗ Воронежской области от 25.06.2014 N 1830/ОД)</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15" w:name="Par138"/>
      <w:bookmarkEnd w:id="15"/>
      <w:r>
        <w:rPr>
          <w:rFonts w:ascii="Calibri" w:hAnsi="Calibri" w:cs="Calibri"/>
        </w:rPr>
        <w:t>8. Правила учета личных дел получателей компенсации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Личное дело получателя компенсации хранится в КУ ВО "УСЗН" района по месту получения компенсации.</w:t>
      </w: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Срок хранения личного дела на период выплаты - постоянный, после окончания срока выплаты - в течение 3 лет. Отказное личное дело хранится в течение 3 лет.</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center"/>
        <w:outlineLvl w:val="1"/>
        <w:rPr>
          <w:rFonts w:ascii="Calibri" w:hAnsi="Calibri" w:cs="Calibri"/>
        </w:rPr>
      </w:pPr>
      <w:bookmarkStart w:id="16" w:name="Par143"/>
      <w:bookmarkEnd w:id="16"/>
      <w:r>
        <w:rPr>
          <w:rFonts w:ascii="Calibri" w:hAnsi="Calibri" w:cs="Calibri"/>
        </w:rPr>
        <w:t>9. Порядок обжалования действий должностных лиц</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Все решения, действия (бездействие) должностных лиц КУ ВО "УСЗН" района могут быть обжалованы в соответствии с действующим законодательством Российской Федерации.</w:t>
      </w: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autoSpaceDE w:val="0"/>
        <w:autoSpaceDN w:val="0"/>
        <w:adjustRightInd w:val="0"/>
        <w:spacing w:after="0" w:line="240" w:lineRule="auto"/>
        <w:jc w:val="both"/>
        <w:rPr>
          <w:rFonts w:ascii="Calibri" w:hAnsi="Calibri" w:cs="Calibri"/>
        </w:rPr>
      </w:pPr>
    </w:p>
    <w:p w:rsidR="00A56566" w:rsidRDefault="00A56566">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E57434" w:rsidRDefault="00E57434"/>
    <w:sectPr w:rsidR="00E57434" w:rsidSect="00A551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56566"/>
    <w:rsid w:val="00A56566"/>
    <w:rsid w:val="00E574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4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52543A79BA17DAA22DCB4B2632A0E7DDD65FC7AB26E0C2496BE8A224EB2C624267903D4B290B384DF751l3t0M" TargetMode="External"/><Relationship Id="rId13" Type="http://schemas.openxmlformats.org/officeDocument/2006/relationships/hyperlink" Target="consultantplus://offline/ref=DF52543A79BA17DAA22DCB4B2632A0E7DDD65FC7AB26E1C1496BE8A224EB2C624267903D4B290B384DF454l3t5M" TargetMode="External"/><Relationship Id="rId18" Type="http://schemas.openxmlformats.org/officeDocument/2006/relationships/hyperlink" Target="consultantplus://offline/ref=DF52543A79BA17DAA22DCB4B2632A0E7DDD65FC7AB26E0C2496BE8A224EB2C624267903D4B290B384DF751l3tD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DF52543A79BA17DAA22DCB4B2632A0E7DDD65FC7AB26E0C2496BE8A224EB2C624267903D4B290B384DF750l3t4M" TargetMode="External"/><Relationship Id="rId7" Type="http://schemas.openxmlformats.org/officeDocument/2006/relationships/hyperlink" Target="consultantplus://offline/ref=DF52543A79BA17DAA22DCB4B2632A0E7DDD65FC7AB26E9C6426BE8A224EB2C62l4t2M" TargetMode="External"/><Relationship Id="rId12" Type="http://schemas.openxmlformats.org/officeDocument/2006/relationships/hyperlink" Target="consultantplus://offline/ref=DF52543A79BA17DAA22DCB4B2632A0E7DDD65FC7AB26E1C1496BE8A224EB2C624267903D4B290B384DF758l3t4M" TargetMode="External"/><Relationship Id="rId17" Type="http://schemas.openxmlformats.org/officeDocument/2006/relationships/hyperlink" Target="consultantplus://offline/ref=DF52543A79BA17DAA22DCB4B2632A0E7DDD65FC7AB26E1C1496BE8A224EB2C624267903D4B290B384DF658l3t7M" TargetMode="External"/><Relationship Id="rId25" Type="http://schemas.openxmlformats.org/officeDocument/2006/relationships/hyperlink" Target="consultantplus://offline/ref=DF52543A79BA17DAA22DCB4B2632A0E7DDD65FC7AB26E0C2496BE8A224EB2C624267903D4B290B384DF750l3t1M" TargetMode="External"/><Relationship Id="rId2" Type="http://schemas.openxmlformats.org/officeDocument/2006/relationships/settings" Target="settings.xml"/><Relationship Id="rId16" Type="http://schemas.openxmlformats.org/officeDocument/2006/relationships/hyperlink" Target="consultantplus://offline/ref=DF52543A79BA17DAA22DCB4B2632A0E7DDD65FC7AB26E0C2496BE8A224EB2C624267903D4B290B384DF751l3tDM" TargetMode="External"/><Relationship Id="rId20" Type="http://schemas.openxmlformats.org/officeDocument/2006/relationships/hyperlink" Target="consultantplus://offline/ref=DF52543A79BA17DAA22DCB4B2632A0E7DDD65FC7AB26E1C1496BE8A224EB2C624267903D4B290B384DF552l3t0M" TargetMode="External"/><Relationship Id="rId1" Type="http://schemas.openxmlformats.org/officeDocument/2006/relationships/styles" Target="styles.xml"/><Relationship Id="rId6" Type="http://schemas.openxmlformats.org/officeDocument/2006/relationships/hyperlink" Target="consultantplus://offline/ref=DF52543A79BA17DAA22DCB4B2632A0E7DDD65FC7AB26E7C0446BE8A224EB2C624267903D4B290B3Al4t4M" TargetMode="External"/><Relationship Id="rId11" Type="http://schemas.openxmlformats.org/officeDocument/2006/relationships/hyperlink" Target="consultantplus://offline/ref=DF52543A79BA17DAA22DCB4B2632A0E7DDD65FC7A825E2C5406BE8A224EB2C624267903D4B290B384DF752l3t4M" TargetMode="External"/><Relationship Id="rId24" Type="http://schemas.openxmlformats.org/officeDocument/2006/relationships/hyperlink" Target="consultantplus://offline/ref=DF52543A79BA17DAA22DCB4B2632A0E7DDD65FC7AB26E1C1496BE8A224EB2C624267903D4B290B384DF454l3t0M" TargetMode="External"/><Relationship Id="rId5" Type="http://schemas.openxmlformats.org/officeDocument/2006/relationships/hyperlink" Target="consultantplus://offline/ref=DF52543A79BA17DAA22DCB4B2632A0E7DDD65FC7AB26E0C2496BE8A224EB2C624267903D4B290B384DF751l3t0M" TargetMode="External"/><Relationship Id="rId15" Type="http://schemas.openxmlformats.org/officeDocument/2006/relationships/hyperlink" Target="consultantplus://offline/ref=DF52543A79BA17DAA22DCB4B2632A0E7DDD65FC7AB26E1C1496BE8A224EB2C624267903D4B290B384DF659l3t0M" TargetMode="External"/><Relationship Id="rId23" Type="http://schemas.openxmlformats.org/officeDocument/2006/relationships/hyperlink" Target="consultantplus://offline/ref=DF52543A79BA17DAA22DCB4B2632A0E7DDD65FC7AB26E0C2496BE8A224EB2C624267903D4B290B384DF750l3t7M" TargetMode="External"/><Relationship Id="rId10" Type="http://schemas.openxmlformats.org/officeDocument/2006/relationships/hyperlink" Target="consultantplus://offline/ref=DF52543A79BA17DAA22DD546305EFFE2DDD805CDA52EEA901D34B3FF73E226350528C97Al0tFM" TargetMode="External"/><Relationship Id="rId19" Type="http://schemas.openxmlformats.org/officeDocument/2006/relationships/hyperlink" Target="consultantplus://offline/ref=DF52543A79BA17DAA22DCB4B2632A0E7DDD65FC7AB26E0C2496BE8A224EB2C624267903D4B290B384DF751l3tC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F52543A79BA17DAA22DCB4B2632A0E7DDD65FC7AB26E7C0446BE8A224EB2C624267903D4B290B3Al4t4M" TargetMode="External"/><Relationship Id="rId14" Type="http://schemas.openxmlformats.org/officeDocument/2006/relationships/hyperlink" Target="consultantplus://offline/ref=DF52543A79BA17DAA22DCB4B2632A0E7DDD65FC7AB26E0C2496BE8A224EB2C624267903D4B290B384DF751l3t3M" TargetMode="External"/><Relationship Id="rId22" Type="http://schemas.openxmlformats.org/officeDocument/2006/relationships/hyperlink" Target="consultantplus://offline/ref=DF52543A79BA17DAA22DCB4B2632A0E7DDD65FC7AB26E1C1496BE8A224EB2C624267903D4B290B384DF552l3t0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3372</Words>
  <Characters>19227</Characters>
  <Application>Microsoft Office Word</Application>
  <DocSecurity>0</DocSecurity>
  <Lines>160</Lines>
  <Paragraphs>45</Paragraphs>
  <ScaleCrop>false</ScaleCrop>
  <Company/>
  <LinksUpToDate>false</LinksUpToDate>
  <CharactersWithSpaces>22554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sn_lescheva</dc:creator>
  <cp:keywords/>
  <dc:description/>
  <cp:lastModifiedBy>sn_lescheva</cp:lastModifiedBy>
  <cp:revision>1</cp:revision>
  <dcterms:created xsi:type="dcterms:W3CDTF">2014-09-15T12:45:00Z</dcterms:created>
  <dcterms:modified xsi:type="dcterms:W3CDTF">2014-09-15T12:45:00Z</dcterms:modified>
</cp:coreProperties>
</file>